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Layout w:type="fixed"/>
        <w:tblCellMar>
          <w:left w:w="85" w:type="dxa"/>
          <w:right w:w="85" w:type="dxa"/>
        </w:tblCellMar>
        <w:tblLook w:val="0000" w:firstRow="0" w:lastRow="0" w:firstColumn="0" w:lastColumn="0" w:noHBand="0" w:noVBand="0"/>
      </w:tblPr>
      <w:tblGrid>
        <w:gridCol w:w="3819"/>
        <w:gridCol w:w="6000"/>
      </w:tblGrid>
      <w:tr w:rsidR="001E272B" w:rsidRPr="001E272B" w:rsidTr="0022450E">
        <w:trPr>
          <w:cantSplit/>
          <w:trHeight w:val="735"/>
        </w:trPr>
        <w:tc>
          <w:tcPr>
            <w:tcW w:w="3819" w:type="dxa"/>
          </w:tcPr>
          <w:p w:rsidR="001E272B" w:rsidRPr="001E272B" w:rsidRDefault="001E272B" w:rsidP="001E272B">
            <w:pPr>
              <w:jc w:val="center"/>
              <w:rPr>
                <w:rFonts w:eastAsia="Times New Roman"/>
                <w:b/>
                <w:sz w:val="24"/>
                <w:szCs w:val="24"/>
              </w:rPr>
            </w:pPr>
            <w:r w:rsidRPr="001E272B">
              <w:rPr>
                <w:rFonts w:eastAsia="Times New Roman"/>
                <w:b/>
                <w:sz w:val="24"/>
                <w:szCs w:val="24"/>
              </w:rPr>
              <w:t>UBND TỈNH THÁI BÌNH</w:t>
            </w:r>
          </w:p>
          <w:p w:rsidR="001E272B" w:rsidRPr="001E272B" w:rsidRDefault="001E272B" w:rsidP="001E272B">
            <w:pPr>
              <w:jc w:val="center"/>
              <w:rPr>
                <w:rFonts w:eastAsia="Times New Roman"/>
                <w:sz w:val="24"/>
                <w:szCs w:val="24"/>
              </w:rPr>
            </w:pPr>
            <w:r w:rsidRPr="001E272B">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158115</wp:posOffset>
                      </wp:positionH>
                      <wp:positionV relativeFrom="paragraph">
                        <wp:posOffset>229869</wp:posOffset>
                      </wp:positionV>
                      <wp:extent cx="2143125" cy="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05164" id="Straight Connector 5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18.1pt" to="181.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"/>
                  </w:pict>
                </mc:Fallback>
              </mc:AlternateContent>
            </w:r>
            <w:r w:rsidRPr="001E272B">
              <w:rPr>
                <w:rFonts w:eastAsia="Times New Roman"/>
                <w:sz w:val="24"/>
                <w:szCs w:val="24"/>
              </w:rPr>
              <w:t>TRƯỜNG ĐẠI HỌC THÁI BÌNH</w:t>
            </w:r>
          </w:p>
        </w:tc>
        <w:tc>
          <w:tcPr>
            <w:tcW w:w="6000" w:type="dxa"/>
          </w:tcPr>
          <w:p w:rsidR="001E272B" w:rsidRPr="001E272B" w:rsidRDefault="001E272B" w:rsidP="001E272B">
            <w:pPr>
              <w:jc w:val="center"/>
              <w:rPr>
                <w:rFonts w:eastAsia="Times New Roman"/>
                <w:b/>
                <w:sz w:val="24"/>
                <w:szCs w:val="24"/>
              </w:rPr>
            </w:pPr>
            <w:r w:rsidRPr="001E272B">
              <w:rPr>
                <w:rFonts w:eastAsia="Times New Roman"/>
                <w:b/>
                <w:sz w:val="24"/>
                <w:szCs w:val="24"/>
              </w:rPr>
              <w:t>CỘNG HOÀ XÃ HỘI CHỦ NGHĨA VIỆT NAM</w:t>
            </w:r>
          </w:p>
          <w:p w:rsidR="001E272B" w:rsidRPr="001E272B" w:rsidRDefault="001E272B" w:rsidP="001E272B">
            <w:pPr>
              <w:jc w:val="center"/>
              <w:rPr>
                <w:rFonts w:eastAsia="Times New Roman"/>
                <w:sz w:val="24"/>
                <w:szCs w:val="24"/>
                <w:u w:val="single"/>
              </w:rPr>
            </w:pPr>
            <w:r w:rsidRPr="001E272B">
              <w:rPr>
                <w:rFonts w:eastAsia="Times New Roman"/>
                <w:sz w:val="24"/>
                <w:szCs w:val="24"/>
                <w:u w:val="single"/>
              </w:rPr>
              <w:t>Độc lập - Tự do - Hạnh phúc</w:t>
            </w:r>
          </w:p>
          <w:p w:rsidR="001E272B" w:rsidRPr="001E272B" w:rsidRDefault="001E272B" w:rsidP="001E272B">
            <w:pPr>
              <w:rPr>
                <w:rFonts w:eastAsia="Times New Roman"/>
                <w:sz w:val="24"/>
                <w:szCs w:val="24"/>
              </w:rPr>
            </w:pPr>
          </w:p>
        </w:tc>
      </w:tr>
    </w:tbl>
    <w:p w:rsidR="001E272B" w:rsidRPr="001E272B" w:rsidRDefault="001E272B" w:rsidP="001E272B">
      <w:pPr>
        <w:jc w:val="center"/>
        <w:rPr>
          <w:rFonts w:eastAsia="Times New Roman"/>
          <w:b/>
          <w:bCs/>
          <w:sz w:val="24"/>
          <w:szCs w:val="24"/>
        </w:rPr>
      </w:pPr>
    </w:p>
    <w:p w:rsidR="001E272B" w:rsidRDefault="001E272B" w:rsidP="001E272B">
      <w:pPr>
        <w:jc w:val="center"/>
        <w:rPr>
          <w:rFonts w:eastAsia="Times New Roman"/>
          <w:b/>
          <w:bCs/>
          <w:sz w:val="24"/>
          <w:szCs w:val="24"/>
        </w:rPr>
      </w:pPr>
      <w:r w:rsidRPr="001E272B">
        <w:rPr>
          <w:rFonts w:eastAsia="Times New Roman"/>
          <w:b/>
          <w:bCs/>
          <w:sz w:val="24"/>
          <w:szCs w:val="24"/>
        </w:rPr>
        <w:t>ĐỀ CƯƠNG CHI TIẾT HỌC PHẦN</w:t>
      </w:r>
    </w:p>
    <w:p w:rsidR="00960A37" w:rsidRPr="001E272B" w:rsidRDefault="00960A37" w:rsidP="001E272B">
      <w:pPr>
        <w:jc w:val="center"/>
        <w:rPr>
          <w:rFonts w:eastAsia="Times New Roman"/>
          <w:b/>
          <w:bCs/>
          <w:sz w:val="24"/>
          <w:szCs w:val="24"/>
        </w:rPr>
      </w:pPr>
      <w:r>
        <w:rPr>
          <w:rFonts w:eastAsia="Times New Roman"/>
          <w:b/>
          <w:bCs/>
          <w:sz w:val="24"/>
          <w:szCs w:val="24"/>
        </w:rPr>
        <w:t>CÔNG NGHỆ CHẾ TẠO PHÔI</w:t>
      </w:r>
    </w:p>
    <w:p w:rsidR="00960A37" w:rsidRDefault="00960A37" w:rsidP="00960A37">
      <w:pPr>
        <w:jc w:val="center"/>
        <w:rPr>
          <w:rFonts w:eastAsia="Times New Roman"/>
          <w:sz w:val="24"/>
          <w:szCs w:val="24"/>
        </w:rPr>
      </w:pPr>
      <w:r>
        <w:rPr>
          <w:rFonts w:eastAsia="Times New Roman"/>
          <w:sz w:val="24"/>
          <w:szCs w:val="24"/>
        </w:rPr>
        <w:t>Ngành đào tạo: Công nghệ Kỹ thuật cơ khí</w:t>
      </w:r>
    </w:p>
    <w:p w:rsidR="00960A37" w:rsidRDefault="00960A37" w:rsidP="00960A37">
      <w:pPr>
        <w:jc w:val="center"/>
        <w:rPr>
          <w:rFonts w:eastAsia="Times New Roman"/>
          <w:b/>
          <w:bCs/>
          <w:sz w:val="24"/>
          <w:szCs w:val="24"/>
        </w:rPr>
      </w:pPr>
      <w:r>
        <w:rPr>
          <w:rFonts w:eastAsia="Times New Roman"/>
          <w:sz w:val="24"/>
          <w:szCs w:val="24"/>
        </w:rPr>
        <w:t>Hệ đào tạo: Đại học chính quy</w:t>
      </w:r>
    </w:p>
    <w:p w:rsidR="001E272B" w:rsidRPr="001E272B" w:rsidRDefault="001E272B" w:rsidP="001E272B">
      <w:pPr>
        <w:tabs>
          <w:tab w:val="left" w:pos="2940"/>
        </w:tabs>
        <w:autoSpaceDE w:val="0"/>
        <w:autoSpaceDN w:val="0"/>
        <w:adjustRightInd w:val="0"/>
        <w:jc w:val="center"/>
        <w:rPr>
          <w:rFonts w:eastAsia="TimesNewRoman,Bold"/>
          <w:bCs/>
          <w:i/>
          <w:sz w:val="24"/>
          <w:szCs w:val="24"/>
        </w:rPr>
      </w:pPr>
      <w:r w:rsidRPr="001E272B">
        <w:rPr>
          <w:rFonts w:eastAsia="TimesNewRoman,Bold"/>
          <w:bCs/>
          <w:i/>
          <w:sz w:val="24"/>
          <w:szCs w:val="24"/>
        </w:rPr>
        <w:t>(Ban hành kèm theo Quyết định Số 640/QĐ-ĐHTB, ngày 14/12/2019)</w:t>
      </w:r>
    </w:p>
    <w:p w:rsidR="001E272B" w:rsidRPr="001E272B" w:rsidRDefault="001E272B" w:rsidP="001E272B">
      <w:pPr>
        <w:jc w:val="center"/>
        <w:rPr>
          <w:rFonts w:eastAsia="Times New Roman"/>
          <w:i/>
          <w:sz w:val="24"/>
          <w:szCs w:val="24"/>
        </w:rPr>
      </w:pPr>
    </w:p>
    <w:p w:rsidR="001E272B" w:rsidRPr="001E272B" w:rsidRDefault="001E272B" w:rsidP="001E272B">
      <w:pPr>
        <w:pStyle w:val="Heading1"/>
        <w:spacing w:before="0" w:after="0"/>
        <w:rPr>
          <w:rFonts w:ascii="Times New Roman" w:hAnsi="Times New Roman"/>
          <w:sz w:val="24"/>
          <w:szCs w:val="24"/>
          <w:lang w:val="vi-VN"/>
        </w:rPr>
      </w:pPr>
      <w:bookmarkStart w:id="0" w:name="_Toc453535966"/>
      <w:bookmarkStart w:id="1" w:name="_Toc18724111"/>
      <w:bookmarkStart w:id="2" w:name="_Toc36927443"/>
      <w:bookmarkStart w:id="3" w:name="_Toc47970360"/>
      <w:bookmarkStart w:id="4" w:name="_Toc51096345"/>
      <w:r w:rsidRPr="001E272B">
        <w:rPr>
          <w:rFonts w:ascii="Times New Roman" w:hAnsi="Times New Roman"/>
          <w:sz w:val="24"/>
          <w:szCs w:val="24"/>
        </w:rPr>
        <w:t xml:space="preserve">1. Tên học phần: </w:t>
      </w:r>
      <w:r w:rsidRPr="001E272B">
        <w:rPr>
          <w:rFonts w:ascii="Times New Roman" w:hAnsi="Times New Roman"/>
          <w:sz w:val="24"/>
          <w:szCs w:val="24"/>
        </w:rPr>
        <w:tab/>
      </w:r>
      <w:r w:rsidRPr="001E272B">
        <w:rPr>
          <w:rFonts w:ascii="Times New Roman" w:hAnsi="Times New Roman"/>
          <w:bCs w:val="0"/>
          <w:sz w:val="24"/>
          <w:szCs w:val="24"/>
        </w:rPr>
        <w:t>Công nghệ chế tạo phôi</w:t>
      </w:r>
      <w:r w:rsidRPr="001E272B">
        <w:rPr>
          <w:rFonts w:ascii="Times New Roman" w:hAnsi="Times New Roman"/>
          <w:sz w:val="24"/>
          <w:szCs w:val="24"/>
        </w:rPr>
        <w:tab/>
        <w:t xml:space="preserve"> </w:t>
      </w:r>
      <w:r w:rsidRPr="001E272B">
        <w:rPr>
          <w:rFonts w:ascii="Times New Roman" w:hAnsi="Times New Roman"/>
          <w:sz w:val="24"/>
          <w:szCs w:val="24"/>
          <w:lang w:val="vi-VN"/>
        </w:rPr>
        <w:t>Mã học phần:</w:t>
      </w:r>
      <w:bookmarkEnd w:id="0"/>
      <w:r w:rsidRPr="001E272B">
        <w:rPr>
          <w:rFonts w:ascii="Times New Roman" w:hAnsi="Times New Roman"/>
          <w:sz w:val="24"/>
          <w:szCs w:val="24"/>
          <w:lang w:val="vi-VN"/>
        </w:rPr>
        <w:t xml:space="preserve"> </w:t>
      </w:r>
      <w:bookmarkEnd w:id="1"/>
      <w:r w:rsidRPr="001E272B">
        <w:rPr>
          <w:rFonts w:ascii="Times New Roman" w:hAnsi="Times New Roman"/>
          <w:b w:val="0"/>
          <w:bCs w:val="0"/>
          <w:kern w:val="0"/>
          <w:sz w:val="24"/>
          <w:szCs w:val="24"/>
          <w:lang w:val="en-US" w:eastAsia="en-US" w:bidi="en-US"/>
        </w:rPr>
        <w:t>0101000163</w:t>
      </w:r>
      <w:bookmarkEnd w:id="2"/>
      <w:bookmarkEnd w:id="3"/>
      <w:bookmarkEnd w:id="4"/>
    </w:p>
    <w:p w:rsidR="001E272B" w:rsidRPr="001E272B" w:rsidRDefault="001E272B" w:rsidP="001E272B">
      <w:pPr>
        <w:rPr>
          <w:rFonts w:eastAsia="Times New Roman"/>
          <w:b/>
          <w:sz w:val="24"/>
          <w:szCs w:val="24"/>
          <w:lang w:val="vi-VN"/>
        </w:rPr>
      </w:pPr>
      <w:r w:rsidRPr="001E272B">
        <w:rPr>
          <w:rFonts w:eastAsia="Times New Roman"/>
          <w:b/>
          <w:sz w:val="24"/>
          <w:szCs w:val="24"/>
        </w:rPr>
        <w:t xml:space="preserve">2. Số tín chỉ:   </w:t>
      </w:r>
      <w:r w:rsidRPr="001E272B">
        <w:rPr>
          <w:rFonts w:eastAsia="Times New Roman"/>
          <w:b/>
          <w:bCs/>
          <w:sz w:val="24"/>
          <w:szCs w:val="24"/>
        </w:rPr>
        <w:t xml:space="preserve">2 </w:t>
      </w:r>
      <w:r w:rsidRPr="001E272B">
        <w:rPr>
          <w:rFonts w:eastAsia="Times New Roman"/>
          <w:b/>
          <w:bCs/>
          <w:sz w:val="24"/>
          <w:szCs w:val="24"/>
          <w:lang w:val="vi-VN"/>
        </w:rPr>
        <w:t>(</w:t>
      </w:r>
      <w:r w:rsidRPr="001E272B">
        <w:rPr>
          <w:rFonts w:eastAsia="Times New Roman"/>
          <w:b/>
          <w:bCs/>
          <w:sz w:val="24"/>
          <w:szCs w:val="24"/>
        </w:rPr>
        <w:t>2</w:t>
      </w:r>
      <w:r w:rsidRPr="001E272B">
        <w:rPr>
          <w:rFonts w:eastAsia="Times New Roman"/>
          <w:b/>
          <w:bCs/>
          <w:sz w:val="24"/>
          <w:szCs w:val="24"/>
          <w:lang w:val="vi-VN"/>
        </w:rPr>
        <w:t>,</w:t>
      </w:r>
      <w:r w:rsidRPr="001E272B">
        <w:rPr>
          <w:rFonts w:eastAsia="Times New Roman"/>
          <w:b/>
          <w:bCs/>
          <w:sz w:val="24"/>
          <w:szCs w:val="24"/>
        </w:rPr>
        <w:t>0,4</w:t>
      </w:r>
      <w:r w:rsidRPr="001E272B">
        <w:rPr>
          <w:rFonts w:eastAsia="Times New Roman"/>
          <w:b/>
          <w:bCs/>
          <w:sz w:val="24"/>
          <w:szCs w:val="24"/>
          <w:lang w:val="vi-VN"/>
        </w:rPr>
        <w:t>)</w:t>
      </w:r>
    </w:p>
    <w:p w:rsidR="001E272B" w:rsidRPr="001E272B" w:rsidRDefault="001E272B" w:rsidP="001E272B">
      <w:pPr>
        <w:rPr>
          <w:rFonts w:eastAsia="Times New Roman"/>
          <w:b/>
          <w:sz w:val="24"/>
          <w:szCs w:val="24"/>
        </w:rPr>
      </w:pPr>
      <w:r w:rsidRPr="001E272B">
        <w:rPr>
          <w:rFonts w:eastAsia="Times New Roman"/>
          <w:b/>
          <w:sz w:val="24"/>
          <w:szCs w:val="24"/>
        </w:rPr>
        <w:t>3. Trình độ:</w:t>
      </w:r>
      <w:r w:rsidRPr="001E272B">
        <w:rPr>
          <w:rFonts w:eastAsia="Times New Roman"/>
          <w:sz w:val="24"/>
          <w:szCs w:val="24"/>
        </w:rPr>
        <w:t xml:space="preserve"> </w:t>
      </w:r>
      <w:r w:rsidRPr="001E272B">
        <w:rPr>
          <w:rFonts w:eastAsia="Times New Roman"/>
          <w:bCs/>
          <w:sz w:val="24"/>
          <w:szCs w:val="24"/>
        </w:rPr>
        <w:t>Dành cho sinh viên năm thứ 2</w:t>
      </w:r>
    </w:p>
    <w:p w:rsidR="001E272B" w:rsidRPr="001E272B" w:rsidRDefault="001E272B" w:rsidP="001E272B">
      <w:pPr>
        <w:rPr>
          <w:rFonts w:eastAsia="Times New Roman"/>
          <w:b/>
          <w:sz w:val="24"/>
          <w:szCs w:val="24"/>
        </w:rPr>
      </w:pPr>
      <w:r w:rsidRPr="001E272B">
        <w:rPr>
          <w:rFonts w:eastAsia="Times New Roman"/>
          <w:b/>
          <w:sz w:val="24"/>
          <w:szCs w:val="24"/>
        </w:rPr>
        <w:t xml:space="preserve">4. Phân bổ thời gian: </w:t>
      </w:r>
    </w:p>
    <w:p w:rsidR="001E272B" w:rsidRPr="001E272B" w:rsidRDefault="001E272B" w:rsidP="001E272B">
      <w:pPr>
        <w:rPr>
          <w:rFonts w:eastAsia="Times New Roman"/>
          <w:sz w:val="24"/>
          <w:szCs w:val="24"/>
        </w:rPr>
      </w:pPr>
      <w:r w:rsidRPr="001E272B">
        <w:rPr>
          <w:rFonts w:eastAsia="Times New Roman"/>
          <w:sz w:val="24"/>
          <w:szCs w:val="24"/>
        </w:rPr>
        <w:tab/>
        <w:t>- Lên lớp:.  30 tiết</w:t>
      </w:r>
      <w:r w:rsidRPr="001E272B">
        <w:rPr>
          <w:rFonts w:eastAsia="Times New Roman"/>
          <w:sz w:val="24"/>
          <w:szCs w:val="24"/>
        </w:rPr>
        <w:tab/>
      </w:r>
      <w:r w:rsidRPr="001E272B">
        <w:rPr>
          <w:rFonts w:eastAsia="Times New Roman"/>
          <w:sz w:val="24"/>
          <w:szCs w:val="24"/>
        </w:rPr>
        <w:tab/>
      </w:r>
    </w:p>
    <w:p w:rsidR="001E272B" w:rsidRPr="001E272B" w:rsidRDefault="001E272B" w:rsidP="001E272B">
      <w:pPr>
        <w:rPr>
          <w:rFonts w:eastAsia="Times New Roman"/>
          <w:sz w:val="24"/>
          <w:szCs w:val="24"/>
        </w:rPr>
      </w:pPr>
      <w:r w:rsidRPr="001E272B">
        <w:rPr>
          <w:rFonts w:eastAsia="Times New Roman"/>
          <w:sz w:val="24"/>
          <w:szCs w:val="24"/>
        </w:rPr>
        <w:tab/>
      </w:r>
      <w:r w:rsidRPr="001E272B">
        <w:rPr>
          <w:rFonts w:eastAsia="Times New Roman"/>
          <w:sz w:val="24"/>
          <w:szCs w:val="24"/>
        </w:rPr>
        <w:tab/>
        <w:t xml:space="preserve">+ Giảng lý thuyết: 28 tiết           </w:t>
      </w:r>
    </w:p>
    <w:p w:rsidR="001E272B" w:rsidRPr="001E272B" w:rsidRDefault="001E272B" w:rsidP="001E272B">
      <w:pPr>
        <w:rPr>
          <w:rFonts w:eastAsia="Times New Roman"/>
          <w:sz w:val="24"/>
          <w:szCs w:val="24"/>
        </w:rPr>
      </w:pPr>
      <w:r w:rsidRPr="001E272B">
        <w:rPr>
          <w:rFonts w:eastAsia="Times New Roman"/>
          <w:sz w:val="24"/>
          <w:szCs w:val="24"/>
        </w:rPr>
        <w:tab/>
      </w:r>
      <w:r w:rsidRPr="001E272B">
        <w:rPr>
          <w:rFonts w:eastAsia="Times New Roman"/>
          <w:sz w:val="24"/>
          <w:szCs w:val="24"/>
        </w:rPr>
        <w:tab/>
        <w:t>+ Seminar, Kiểm tra-đánh giá,: 2 tiết</w:t>
      </w:r>
    </w:p>
    <w:p w:rsidR="001E272B" w:rsidRPr="001E272B" w:rsidRDefault="001E272B" w:rsidP="001E272B">
      <w:pPr>
        <w:rPr>
          <w:rFonts w:eastAsia="Times New Roman"/>
          <w:sz w:val="24"/>
          <w:szCs w:val="24"/>
        </w:rPr>
      </w:pPr>
      <w:r w:rsidRPr="001E272B">
        <w:rPr>
          <w:rFonts w:eastAsia="Times New Roman"/>
          <w:sz w:val="24"/>
          <w:szCs w:val="24"/>
        </w:rPr>
        <w:tab/>
        <w:t>- Tự học: 60 tiết</w:t>
      </w:r>
    </w:p>
    <w:p w:rsidR="001E272B" w:rsidRPr="001E272B" w:rsidRDefault="001E272B" w:rsidP="001E272B">
      <w:pPr>
        <w:rPr>
          <w:rFonts w:eastAsia="Times New Roman"/>
          <w:b/>
          <w:sz w:val="24"/>
          <w:szCs w:val="24"/>
        </w:rPr>
      </w:pPr>
      <w:r w:rsidRPr="001E272B">
        <w:rPr>
          <w:rFonts w:eastAsia="Times New Roman"/>
          <w:b/>
          <w:sz w:val="24"/>
          <w:szCs w:val="24"/>
        </w:rPr>
        <w:t xml:space="preserve">5. Điều kiện tiên quyết: </w:t>
      </w:r>
      <w:r w:rsidRPr="001E272B">
        <w:rPr>
          <w:rFonts w:eastAsia="Times New Roman"/>
          <w:sz w:val="24"/>
          <w:szCs w:val="24"/>
        </w:rPr>
        <w:t>Vật liệu cơ khí</w:t>
      </w:r>
    </w:p>
    <w:p w:rsidR="001E272B" w:rsidRPr="001E272B" w:rsidRDefault="001E272B" w:rsidP="001E272B">
      <w:pPr>
        <w:rPr>
          <w:rFonts w:eastAsia="Times New Roman"/>
          <w:b/>
          <w:sz w:val="24"/>
          <w:szCs w:val="24"/>
        </w:rPr>
      </w:pPr>
      <w:r w:rsidRPr="001E272B">
        <w:rPr>
          <w:rFonts w:eastAsia="Times New Roman"/>
          <w:b/>
          <w:sz w:val="24"/>
          <w:szCs w:val="24"/>
        </w:rPr>
        <w:t>6. Mục tiêu của học phần:</w:t>
      </w:r>
    </w:p>
    <w:p w:rsidR="001E272B" w:rsidRPr="001E272B" w:rsidRDefault="001E272B" w:rsidP="001E272B">
      <w:pPr>
        <w:ind w:firstLine="720"/>
        <w:rPr>
          <w:rFonts w:eastAsia="Times New Roman"/>
          <w:sz w:val="24"/>
          <w:szCs w:val="24"/>
        </w:rPr>
      </w:pPr>
      <w:r w:rsidRPr="001E272B">
        <w:rPr>
          <w:rFonts w:eastAsia="Times New Roman"/>
          <w:sz w:val="24"/>
          <w:szCs w:val="24"/>
        </w:rPr>
        <w:t>Sau khi hoàn tất học phần sinh viên có khả năng;</w:t>
      </w:r>
    </w:p>
    <w:p w:rsidR="001E272B" w:rsidRPr="001E272B" w:rsidRDefault="001E272B" w:rsidP="001E272B">
      <w:pPr>
        <w:rPr>
          <w:rFonts w:eastAsia="Times New Roman"/>
          <w:b/>
          <w:sz w:val="24"/>
          <w:szCs w:val="24"/>
        </w:rPr>
      </w:pPr>
      <w:r w:rsidRPr="001E272B">
        <w:rPr>
          <w:rFonts w:eastAsia="Times New Roman"/>
          <w:b/>
          <w:i/>
          <w:sz w:val="24"/>
          <w:szCs w:val="24"/>
        </w:rPr>
        <w:t>6.1.</w:t>
      </w:r>
      <w:r w:rsidRPr="001E272B">
        <w:rPr>
          <w:rFonts w:eastAsia="Times New Roman"/>
          <w:i/>
          <w:sz w:val="24"/>
          <w:szCs w:val="24"/>
        </w:rPr>
        <w:t xml:space="preserve"> </w:t>
      </w:r>
      <w:r w:rsidRPr="001E272B">
        <w:rPr>
          <w:rFonts w:eastAsia="Times New Roman"/>
          <w:b/>
          <w:i/>
          <w:sz w:val="24"/>
          <w:szCs w:val="24"/>
        </w:rPr>
        <w:t>Về kiến thức</w:t>
      </w:r>
      <w:r w:rsidRPr="001E272B">
        <w:rPr>
          <w:rFonts w:eastAsia="Times New Roman"/>
          <w:b/>
          <w:sz w:val="24"/>
          <w:szCs w:val="24"/>
        </w:rPr>
        <w:t>:</w:t>
      </w:r>
    </w:p>
    <w:p w:rsidR="001E272B" w:rsidRPr="001E272B" w:rsidRDefault="001E272B" w:rsidP="001E272B">
      <w:pPr>
        <w:rPr>
          <w:rFonts w:eastAsia="Times New Roman"/>
          <w:sz w:val="24"/>
          <w:szCs w:val="24"/>
          <w:lang w:val="vi-VN"/>
        </w:rPr>
      </w:pPr>
      <w:r w:rsidRPr="001E272B">
        <w:rPr>
          <w:rFonts w:eastAsia="Times New Roman"/>
          <w:b/>
          <w:sz w:val="24"/>
          <w:szCs w:val="24"/>
        </w:rPr>
        <w:tab/>
      </w:r>
      <w:r w:rsidRPr="001E272B">
        <w:rPr>
          <w:rFonts w:eastAsia="Times New Roman"/>
          <w:sz w:val="24"/>
          <w:szCs w:val="24"/>
        </w:rPr>
        <w:t>Trang bị</w:t>
      </w:r>
      <w:r w:rsidRPr="001E272B">
        <w:rPr>
          <w:rFonts w:eastAsia="Times New Roman"/>
          <w:b/>
          <w:sz w:val="24"/>
          <w:szCs w:val="24"/>
        </w:rPr>
        <w:t xml:space="preserve"> </w:t>
      </w:r>
      <w:r w:rsidRPr="001E272B">
        <w:rPr>
          <w:rFonts w:eastAsia="Times New Roman"/>
          <w:sz w:val="24"/>
          <w:szCs w:val="24"/>
        </w:rPr>
        <w:t>cho người học các kiến thức cơ bản về công nghệ và thiết bị để gia công kim loại bằng các phương pháp đúc, gia công áp lực, hàn kim loại và cắt gọt kim loại</w:t>
      </w:r>
    </w:p>
    <w:p w:rsidR="001E272B" w:rsidRPr="001E272B" w:rsidRDefault="001E272B" w:rsidP="001E272B">
      <w:pPr>
        <w:rPr>
          <w:rFonts w:eastAsia="Times New Roman"/>
          <w:b/>
          <w:i/>
          <w:sz w:val="24"/>
          <w:szCs w:val="24"/>
        </w:rPr>
      </w:pPr>
      <w:r w:rsidRPr="001E272B">
        <w:rPr>
          <w:rFonts w:eastAsia="Times New Roman"/>
          <w:b/>
          <w:i/>
          <w:sz w:val="24"/>
          <w:szCs w:val="24"/>
        </w:rPr>
        <w:t xml:space="preserve">6.2. Về kỹ năng: </w:t>
      </w:r>
    </w:p>
    <w:p w:rsidR="001E272B" w:rsidRPr="001E272B" w:rsidRDefault="001E272B" w:rsidP="001E272B">
      <w:pPr>
        <w:rPr>
          <w:rFonts w:eastAsia="Times New Roman"/>
          <w:sz w:val="24"/>
          <w:szCs w:val="24"/>
        </w:rPr>
      </w:pPr>
      <w:r w:rsidRPr="001E272B">
        <w:rPr>
          <w:rFonts w:eastAsia="Times New Roman"/>
          <w:i/>
          <w:sz w:val="24"/>
          <w:szCs w:val="24"/>
        </w:rPr>
        <w:tab/>
      </w:r>
      <w:r w:rsidRPr="001E272B">
        <w:rPr>
          <w:rFonts w:eastAsia="Times New Roman"/>
          <w:sz w:val="24"/>
          <w:szCs w:val="24"/>
        </w:rPr>
        <w:t>Biết xác định và lựa chọn phương pháp gia công phù hợp với từng chi tiết máy, sản phẩm cụ thể nhằm đạt hiệu quả cao</w:t>
      </w:r>
    </w:p>
    <w:p w:rsidR="001E272B" w:rsidRPr="001E272B" w:rsidRDefault="001E272B" w:rsidP="001E272B">
      <w:pPr>
        <w:rPr>
          <w:rFonts w:eastAsia="Times New Roman"/>
          <w:b/>
          <w:i/>
          <w:sz w:val="24"/>
          <w:szCs w:val="24"/>
        </w:rPr>
      </w:pPr>
      <w:r w:rsidRPr="001E272B">
        <w:rPr>
          <w:rFonts w:eastAsia="Times New Roman"/>
          <w:b/>
          <w:i/>
          <w:sz w:val="24"/>
          <w:szCs w:val="24"/>
        </w:rPr>
        <w:t>6.3. Về thái độ:</w:t>
      </w:r>
    </w:p>
    <w:p w:rsidR="001E272B" w:rsidRPr="001E272B" w:rsidRDefault="001E272B" w:rsidP="001E272B">
      <w:pPr>
        <w:tabs>
          <w:tab w:val="left" w:pos="720"/>
        </w:tabs>
        <w:jc w:val="both"/>
        <w:rPr>
          <w:rFonts w:eastAsia="Times New Roman"/>
          <w:sz w:val="24"/>
          <w:szCs w:val="24"/>
          <w:lang w:val="nl-NL"/>
        </w:rPr>
      </w:pPr>
      <w:r w:rsidRPr="001E272B">
        <w:rPr>
          <w:rFonts w:eastAsia="Times New Roman"/>
          <w:i/>
          <w:sz w:val="24"/>
          <w:szCs w:val="24"/>
        </w:rPr>
        <w:tab/>
      </w:r>
      <w:r w:rsidRPr="001E272B">
        <w:rPr>
          <w:rFonts w:eastAsia="Times New Roman"/>
          <w:i/>
          <w:sz w:val="24"/>
          <w:szCs w:val="24"/>
        </w:rPr>
        <w:tab/>
        <w:t>-</w:t>
      </w:r>
      <w:r w:rsidRPr="001E272B">
        <w:rPr>
          <w:rFonts w:eastAsia="Times New Roman"/>
          <w:sz w:val="24"/>
          <w:szCs w:val="24"/>
          <w:lang w:val="nl-NL"/>
        </w:rPr>
        <w:t xml:space="preserve"> Có thái độ làm việc tích cực, độc lập.</w:t>
      </w:r>
    </w:p>
    <w:p w:rsidR="001E272B" w:rsidRPr="001E272B" w:rsidRDefault="001E272B" w:rsidP="001E272B">
      <w:pPr>
        <w:ind w:left="720" w:firstLine="720"/>
        <w:jc w:val="both"/>
        <w:rPr>
          <w:rFonts w:eastAsia="Times New Roman"/>
          <w:sz w:val="24"/>
          <w:szCs w:val="24"/>
          <w:lang w:val="nl-NL"/>
        </w:rPr>
      </w:pPr>
      <w:r w:rsidRPr="001E272B">
        <w:rPr>
          <w:rFonts w:eastAsia="Times New Roman"/>
          <w:sz w:val="24"/>
          <w:szCs w:val="24"/>
          <w:lang w:val="nl-NL"/>
        </w:rPr>
        <w:t>- Rèn luyện tác phong làm việc khoa học, có ý thức tổ chức kỷ luật tốt, tính cẩn thận, kiên nhẫn…</w:t>
      </w:r>
    </w:p>
    <w:p w:rsidR="001E272B" w:rsidRPr="001E272B" w:rsidRDefault="001E272B" w:rsidP="001E272B">
      <w:pPr>
        <w:ind w:left="720" w:firstLine="720"/>
        <w:jc w:val="both"/>
        <w:rPr>
          <w:rFonts w:eastAsia="Times New Roman"/>
          <w:sz w:val="24"/>
          <w:szCs w:val="24"/>
        </w:rPr>
      </w:pPr>
      <w:r w:rsidRPr="001E272B">
        <w:rPr>
          <w:rFonts w:eastAsia="Times New Roman"/>
          <w:sz w:val="24"/>
          <w:szCs w:val="24"/>
          <w:lang w:val="nl-NL"/>
        </w:rPr>
        <w:t>- Thái độ hợp tác, chia sẻ khi làm việc nhóm.</w:t>
      </w:r>
    </w:p>
    <w:p w:rsidR="001E272B" w:rsidRPr="001E272B" w:rsidRDefault="001E272B" w:rsidP="001E272B">
      <w:pPr>
        <w:rPr>
          <w:rFonts w:eastAsia="Times New Roman"/>
          <w:b/>
          <w:sz w:val="24"/>
          <w:szCs w:val="24"/>
        </w:rPr>
      </w:pPr>
      <w:r w:rsidRPr="001E272B">
        <w:rPr>
          <w:rFonts w:eastAsia="Times New Roman"/>
          <w:b/>
          <w:sz w:val="24"/>
          <w:szCs w:val="24"/>
        </w:rPr>
        <w:t>7. Mô tả tóm tắt nội dung học phần:</w:t>
      </w:r>
    </w:p>
    <w:p w:rsidR="001E272B" w:rsidRPr="001E272B" w:rsidRDefault="001E272B" w:rsidP="001E272B">
      <w:pPr>
        <w:ind w:firstLine="720"/>
        <w:jc w:val="both"/>
        <w:rPr>
          <w:rFonts w:eastAsia="Times New Roman"/>
          <w:sz w:val="24"/>
          <w:szCs w:val="24"/>
        </w:rPr>
      </w:pPr>
      <w:r w:rsidRPr="001E272B">
        <w:rPr>
          <w:rFonts w:eastAsia="Times New Roman"/>
          <w:sz w:val="24"/>
          <w:szCs w:val="24"/>
        </w:rPr>
        <w:t>Học phần trang bị cho người học các kiến thức cơ bản về chế tạo phôi bằng các công nghệ đúc kim; công nghệ gia công kim loại bằng áp lực như rèn, dập, cán, kéo; công nghệ hàn và gia công cắt gọt nhằm giúp cho người học có khả năng thiết kế và chế tạo phôi trong gia công cơ khí.</w:t>
      </w:r>
    </w:p>
    <w:p w:rsidR="001E272B" w:rsidRPr="001E272B" w:rsidRDefault="001E272B" w:rsidP="001E272B">
      <w:pPr>
        <w:rPr>
          <w:rFonts w:eastAsia="Times New Roman"/>
          <w:b/>
          <w:sz w:val="24"/>
          <w:szCs w:val="24"/>
        </w:rPr>
      </w:pPr>
      <w:r w:rsidRPr="001E272B">
        <w:rPr>
          <w:rFonts w:eastAsia="Times New Roman"/>
          <w:b/>
          <w:sz w:val="24"/>
          <w:szCs w:val="24"/>
        </w:rPr>
        <w:t>8. Nhiệm vụ của sinh viên:</w:t>
      </w:r>
    </w:p>
    <w:p w:rsidR="001E272B" w:rsidRPr="001E272B" w:rsidRDefault="001E272B" w:rsidP="001E272B">
      <w:pPr>
        <w:ind w:left="300" w:right="120"/>
        <w:jc w:val="both"/>
        <w:rPr>
          <w:rFonts w:eastAsia="Times New Roman"/>
          <w:sz w:val="24"/>
          <w:szCs w:val="24"/>
        </w:rPr>
      </w:pPr>
      <w:r w:rsidRPr="001E272B">
        <w:rPr>
          <w:rFonts w:eastAsia="Times New Roman"/>
          <w:sz w:val="24"/>
          <w:szCs w:val="24"/>
        </w:rPr>
        <w:tab/>
        <w:t xml:space="preserve">Tham dự học, thảo luận, Kiểm tra-đánh giá, theo qui chế 43/2007/QĐ-BGD&amp;ĐT ngày 15 tháng 08 năm 2007 của Bộ Giáo dục và Đào tạo , qui chế học vụ hiện hành của trường Đại học Thái Bình. </w:t>
      </w:r>
    </w:p>
    <w:p w:rsidR="001E272B" w:rsidRPr="001E272B" w:rsidRDefault="001E272B" w:rsidP="001E272B">
      <w:pPr>
        <w:ind w:left="300" w:right="120" w:firstLine="420"/>
        <w:jc w:val="both"/>
        <w:rPr>
          <w:rFonts w:eastAsia="Times New Roman"/>
          <w:sz w:val="24"/>
          <w:szCs w:val="24"/>
        </w:rPr>
      </w:pPr>
      <w:r w:rsidRPr="001E272B">
        <w:rPr>
          <w:rFonts w:eastAsia="Times New Roman"/>
          <w:sz w:val="24"/>
          <w:szCs w:val="24"/>
        </w:rPr>
        <w:t xml:space="preserve">-  Dự lớp: trên 80%. </w:t>
      </w:r>
    </w:p>
    <w:p w:rsidR="001E272B" w:rsidRPr="001E272B" w:rsidRDefault="001E272B" w:rsidP="001E272B">
      <w:pPr>
        <w:ind w:left="300" w:right="120" w:firstLine="420"/>
        <w:jc w:val="both"/>
        <w:rPr>
          <w:rFonts w:eastAsia="Times New Roman"/>
          <w:sz w:val="24"/>
          <w:szCs w:val="24"/>
        </w:rPr>
      </w:pPr>
      <w:r w:rsidRPr="001E272B">
        <w:rPr>
          <w:rFonts w:eastAsia="Times New Roman"/>
          <w:sz w:val="24"/>
          <w:szCs w:val="24"/>
        </w:rPr>
        <w:t xml:space="preserve">-  Bài tập: trên lớp và ở nhà. </w:t>
      </w:r>
    </w:p>
    <w:p w:rsidR="001E272B" w:rsidRPr="001E272B" w:rsidRDefault="001E272B" w:rsidP="001E272B">
      <w:pPr>
        <w:ind w:left="300" w:right="120" w:firstLine="420"/>
        <w:jc w:val="both"/>
        <w:rPr>
          <w:rFonts w:eastAsia="Times New Roman"/>
          <w:sz w:val="24"/>
          <w:szCs w:val="24"/>
        </w:rPr>
      </w:pPr>
      <w:r w:rsidRPr="001E272B">
        <w:rPr>
          <w:rFonts w:eastAsia="Times New Roman"/>
          <w:sz w:val="24"/>
          <w:szCs w:val="24"/>
        </w:rPr>
        <w:t xml:space="preserve">-  Khác: theo yêu cầu của giảng viên </w:t>
      </w:r>
    </w:p>
    <w:p w:rsidR="001E272B" w:rsidRPr="001E272B" w:rsidRDefault="001E272B" w:rsidP="001E272B">
      <w:pPr>
        <w:ind w:right="120"/>
        <w:jc w:val="both"/>
        <w:rPr>
          <w:rFonts w:eastAsia="Times New Roman"/>
          <w:b/>
          <w:sz w:val="24"/>
          <w:szCs w:val="24"/>
        </w:rPr>
      </w:pPr>
      <w:r w:rsidRPr="001E272B">
        <w:rPr>
          <w:rFonts w:eastAsia="Times New Roman"/>
          <w:b/>
          <w:sz w:val="24"/>
          <w:szCs w:val="24"/>
        </w:rPr>
        <w:t>9. Tài liệu học tập:</w:t>
      </w:r>
    </w:p>
    <w:p w:rsidR="001E272B" w:rsidRPr="001E272B" w:rsidRDefault="001E272B" w:rsidP="001E272B">
      <w:pPr>
        <w:rPr>
          <w:rFonts w:eastAsia="Times New Roman"/>
          <w:b/>
          <w:spacing w:val="-6"/>
          <w:sz w:val="24"/>
          <w:szCs w:val="24"/>
        </w:rPr>
      </w:pPr>
      <w:r w:rsidRPr="001E272B">
        <w:rPr>
          <w:rFonts w:eastAsia="Times New Roman"/>
          <w:b/>
          <w:spacing w:val="-6"/>
          <w:sz w:val="24"/>
          <w:szCs w:val="24"/>
        </w:rPr>
        <w:t>- Giáo trình chính</w:t>
      </w:r>
      <w:r w:rsidRPr="001E272B">
        <w:rPr>
          <w:rFonts w:eastAsia="Times New Roman"/>
          <w:spacing w:val="-6"/>
          <w:sz w:val="24"/>
          <w:szCs w:val="24"/>
        </w:rPr>
        <w:t>:</w:t>
      </w:r>
      <w:r w:rsidRPr="001E272B">
        <w:rPr>
          <w:rFonts w:eastAsia="Times New Roman"/>
          <w:b/>
          <w:spacing w:val="-6"/>
          <w:sz w:val="24"/>
          <w:szCs w:val="24"/>
        </w:rPr>
        <w:t xml:space="preserve"> </w:t>
      </w:r>
    </w:p>
    <w:p w:rsidR="001E272B" w:rsidRPr="001E272B" w:rsidRDefault="001E272B" w:rsidP="001E272B">
      <w:pPr>
        <w:ind w:left="300" w:right="120"/>
        <w:jc w:val="both"/>
        <w:rPr>
          <w:rFonts w:eastAsia="Times New Roman"/>
          <w:sz w:val="24"/>
          <w:szCs w:val="24"/>
        </w:rPr>
      </w:pPr>
      <w:r w:rsidRPr="001E272B">
        <w:rPr>
          <w:rFonts w:eastAsia="Times New Roman"/>
          <w:sz w:val="24"/>
          <w:szCs w:val="24"/>
        </w:rPr>
        <w:tab/>
        <w:t xml:space="preserve">[1] Hoàng Tùng, Nguyễn Tiến Đào, Nguyễn Thúc Hà – </w:t>
      </w:r>
      <w:r w:rsidRPr="001E272B">
        <w:rPr>
          <w:rFonts w:eastAsia="Times New Roman"/>
          <w:b/>
          <w:i/>
          <w:sz w:val="24"/>
          <w:szCs w:val="24"/>
        </w:rPr>
        <w:t>Cơ khí đại cương</w:t>
      </w:r>
      <w:r w:rsidRPr="001E272B">
        <w:rPr>
          <w:rFonts w:eastAsia="Times New Roman"/>
          <w:sz w:val="24"/>
          <w:szCs w:val="24"/>
        </w:rPr>
        <w:t xml:space="preserve"> - Nhà xuất bản KHKT - 2000</w:t>
      </w:r>
    </w:p>
    <w:p w:rsidR="001E272B" w:rsidRPr="001E272B" w:rsidRDefault="001E272B" w:rsidP="001E272B">
      <w:pPr>
        <w:ind w:firstLine="720"/>
        <w:jc w:val="both"/>
        <w:rPr>
          <w:rFonts w:eastAsia="Times New Roman"/>
          <w:sz w:val="24"/>
          <w:szCs w:val="24"/>
        </w:rPr>
      </w:pPr>
      <w:r w:rsidRPr="001E272B">
        <w:rPr>
          <w:rFonts w:eastAsia="Times New Roman"/>
          <w:sz w:val="24"/>
          <w:szCs w:val="24"/>
        </w:rPr>
        <w:t>[2] Hoàng Tùng</w:t>
      </w:r>
      <w:r w:rsidRPr="001E272B">
        <w:rPr>
          <w:rFonts w:eastAsia="Times New Roman"/>
          <w:b/>
          <w:i/>
          <w:sz w:val="24"/>
          <w:szCs w:val="24"/>
        </w:rPr>
        <w:t xml:space="preserve"> </w:t>
      </w:r>
      <w:r w:rsidRPr="001E272B">
        <w:rPr>
          <w:rFonts w:eastAsia="Times New Roman"/>
          <w:i/>
          <w:sz w:val="24"/>
          <w:szCs w:val="24"/>
        </w:rPr>
        <w:t>-</w:t>
      </w:r>
      <w:r w:rsidRPr="001E272B">
        <w:rPr>
          <w:rFonts w:eastAsia="Times New Roman"/>
          <w:b/>
          <w:i/>
          <w:sz w:val="24"/>
          <w:szCs w:val="24"/>
        </w:rPr>
        <w:t xml:space="preserve"> Chế tạo phôi</w:t>
      </w:r>
      <w:r w:rsidRPr="001E272B">
        <w:rPr>
          <w:rFonts w:eastAsia="Times New Roman"/>
          <w:b/>
          <w:sz w:val="24"/>
          <w:szCs w:val="24"/>
        </w:rPr>
        <w:t xml:space="preserve"> </w:t>
      </w:r>
      <w:r w:rsidRPr="001E272B">
        <w:rPr>
          <w:rFonts w:eastAsia="Times New Roman"/>
          <w:sz w:val="24"/>
          <w:szCs w:val="24"/>
        </w:rPr>
        <w:t>– Tập 1+2 - Nhà xuất bản Bộ giáo dục và đào tạo - 1993</w:t>
      </w:r>
    </w:p>
    <w:p w:rsidR="001E272B" w:rsidRPr="001E272B" w:rsidRDefault="001E272B" w:rsidP="001E272B">
      <w:pPr>
        <w:rPr>
          <w:rFonts w:eastAsia="Times New Roman"/>
          <w:b/>
          <w:sz w:val="24"/>
          <w:szCs w:val="24"/>
        </w:rPr>
      </w:pPr>
      <w:r w:rsidRPr="001E272B">
        <w:rPr>
          <w:rFonts w:eastAsia="Times New Roman"/>
          <w:b/>
          <w:sz w:val="24"/>
          <w:szCs w:val="24"/>
        </w:rPr>
        <w:t>- Tài liệu khác:</w:t>
      </w:r>
    </w:p>
    <w:p w:rsidR="001E272B" w:rsidRPr="001E272B" w:rsidRDefault="001E272B" w:rsidP="001E272B">
      <w:pPr>
        <w:ind w:firstLine="720"/>
        <w:rPr>
          <w:rFonts w:eastAsia="Times New Roman"/>
          <w:sz w:val="24"/>
          <w:szCs w:val="24"/>
        </w:rPr>
      </w:pPr>
      <w:r w:rsidRPr="001E272B">
        <w:rPr>
          <w:rFonts w:eastAsia="Times New Roman"/>
          <w:sz w:val="24"/>
          <w:szCs w:val="24"/>
        </w:rPr>
        <w:t>[3]</w:t>
      </w:r>
      <w:r w:rsidRPr="001E272B">
        <w:rPr>
          <w:rFonts w:eastAsia="Times New Roman"/>
          <w:bCs/>
          <w:sz w:val="24"/>
          <w:szCs w:val="24"/>
        </w:rPr>
        <w:t xml:space="preserve"> Nguyễn Tiến Đào</w:t>
      </w:r>
      <w:r w:rsidRPr="001E272B">
        <w:rPr>
          <w:rFonts w:eastAsia="Times New Roman"/>
          <w:sz w:val="24"/>
          <w:szCs w:val="24"/>
        </w:rPr>
        <w:t xml:space="preserve"> - </w:t>
      </w:r>
      <w:r w:rsidRPr="001E272B">
        <w:rPr>
          <w:rFonts w:eastAsia="Times New Roman"/>
          <w:b/>
          <w:i/>
          <w:sz w:val="24"/>
          <w:szCs w:val="24"/>
        </w:rPr>
        <w:t>Chế tạo phôi</w:t>
      </w:r>
      <w:r w:rsidRPr="001E272B">
        <w:rPr>
          <w:rFonts w:eastAsia="Times New Roman"/>
          <w:sz w:val="24"/>
          <w:szCs w:val="24"/>
        </w:rPr>
        <w:t xml:space="preserve"> - Nhà xuất bản KHKT - 2000</w:t>
      </w:r>
    </w:p>
    <w:p w:rsidR="001E272B" w:rsidRPr="001E272B" w:rsidRDefault="001E272B" w:rsidP="001E272B">
      <w:pPr>
        <w:ind w:firstLine="720"/>
        <w:rPr>
          <w:rFonts w:eastAsia="Times New Roman"/>
          <w:bCs/>
          <w:sz w:val="24"/>
          <w:szCs w:val="24"/>
        </w:rPr>
      </w:pPr>
      <w:r w:rsidRPr="001E272B">
        <w:rPr>
          <w:rFonts w:eastAsia="Times New Roman"/>
          <w:bCs/>
          <w:sz w:val="24"/>
          <w:szCs w:val="24"/>
        </w:rPr>
        <w:t>[4] Nguyễn Minh Vũ, Nguyễn Tất Tiến, Nguyễn Đắc Trung</w:t>
      </w:r>
      <w:r w:rsidRPr="001E272B">
        <w:rPr>
          <w:rFonts w:eastAsia="Times New Roman"/>
          <w:b/>
          <w:sz w:val="24"/>
          <w:szCs w:val="24"/>
        </w:rPr>
        <w:t xml:space="preserve"> - </w:t>
      </w:r>
      <w:r w:rsidRPr="001E272B">
        <w:rPr>
          <w:rFonts w:eastAsia="Times New Roman"/>
          <w:b/>
          <w:bCs/>
          <w:i/>
          <w:sz w:val="24"/>
          <w:szCs w:val="24"/>
        </w:rPr>
        <w:t>Lý thuyết dập tạo hình</w:t>
      </w:r>
      <w:r w:rsidRPr="001E272B">
        <w:rPr>
          <w:rFonts w:eastAsia="Times New Roman"/>
          <w:bCs/>
          <w:sz w:val="24"/>
          <w:szCs w:val="24"/>
        </w:rPr>
        <w:t xml:space="preserve"> – BK Hà Nội – 2009</w:t>
      </w:r>
    </w:p>
    <w:p w:rsidR="001E272B" w:rsidRPr="001E272B" w:rsidRDefault="001E272B" w:rsidP="001E272B">
      <w:pPr>
        <w:ind w:right="120"/>
        <w:jc w:val="both"/>
        <w:rPr>
          <w:rFonts w:eastAsia="Times New Roman"/>
          <w:b/>
          <w:sz w:val="24"/>
          <w:szCs w:val="24"/>
        </w:rPr>
      </w:pPr>
      <w:r w:rsidRPr="001E272B">
        <w:rPr>
          <w:rFonts w:eastAsia="Times New Roman"/>
          <w:b/>
          <w:sz w:val="24"/>
          <w:szCs w:val="24"/>
        </w:rPr>
        <w:lastRenderedPageBreak/>
        <w:t>10. Tiêu chuẩn đánh giá sinh viên:</w:t>
      </w:r>
    </w:p>
    <w:p w:rsidR="001E272B" w:rsidRPr="001E272B" w:rsidRDefault="001E272B" w:rsidP="001E272B">
      <w:pPr>
        <w:rPr>
          <w:rFonts w:eastAsia="Times New Roman"/>
          <w:b/>
          <w:i/>
          <w:sz w:val="24"/>
          <w:szCs w:val="24"/>
        </w:rPr>
      </w:pPr>
      <w:r w:rsidRPr="001E272B">
        <w:rPr>
          <w:rFonts w:eastAsia="Times New Roman"/>
          <w:b/>
          <w:i/>
          <w:sz w:val="24"/>
          <w:szCs w:val="24"/>
        </w:rPr>
        <w:t>10.1. Tiêu chí đánh giá:</w:t>
      </w:r>
    </w:p>
    <w:tbl>
      <w:tblPr>
        <w:tblW w:w="0" w:type="auto"/>
        <w:tblInd w:w="108" w:type="dxa"/>
        <w:tblLayout w:type="fixed"/>
        <w:tblLook w:val="0000" w:firstRow="0" w:lastRow="0" w:firstColumn="0" w:lastColumn="0" w:noHBand="0" w:noVBand="0"/>
      </w:tblPr>
      <w:tblGrid>
        <w:gridCol w:w="771"/>
        <w:gridCol w:w="2587"/>
        <w:gridCol w:w="3933"/>
        <w:gridCol w:w="1087"/>
        <w:gridCol w:w="1742"/>
      </w:tblGrid>
      <w:tr w:rsidR="001E272B" w:rsidRPr="001E272B" w:rsidTr="0022450E">
        <w:tc>
          <w:tcPr>
            <w:tcW w:w="771"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STT</w:t>
            </w:r>
          </w:p>
        </w:tc>
        <w:tc>
          <w:tcPr>
            <w:tcW w:w="25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Điểm thành phần</w:t>
            </w:r>
          </w:p>
        </w:tc>
        <w:tc>
          <w:tcPr>
            <w:tcW w:w="3933"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Quy định</w:t>
            </w:r>
          </w:p>
        </w:tc>
        <w:tc>
          <w:tcPr>
            <w:tcW w:w="10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Trọng số</w:t>
            </w:r>
          </w:p>
        </w:tc>
        <w:tc>
          <w:tcPr>
            <w:tcW w:w="1742" w:type="dxa"/>
            <w:tcBorders>
              <w:top w:val="single" w:sz="4" w:space="0" w:color="000000"/>
              <w:left w:val="single" w:sz="4" w:space="0" w:color="000000"/>
              <w:bottom w:val="single" w:sz="4" w:space="0" w:color="000000"/>
              <w:right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Ghi chú</w:t>
            </w:r>
          </w:p>
        </w:tc>
      </w:tr>
      <w:tr w:rsidR="001E272B" w:rsidRPr="001E272B" w:rsidTr="0022450E">
        <w:tc>
          <w:tcPr>
            <w:tcW w:w="771"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1</w:t>
            </w:r>
          </w:p>
        </w:tc>
        <w:tc>
          <w:tcPr>
            <w:tcW w:w="25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rPr>
                <w:rFonts w:eastAsia="Times New Roman"/>
                <w:sz w:val="24"/>
                <w:szCs w:val="24"/>
                <w:lang w:val="pt-BR"/>
              </w:rPr>
            </w:pPr>
            <w:r w:rsidRPr="001E272B">
              <w:rPr>
                <w:rFonts w:eastAsia="Times New Roman"/>
                <w:sz w:val="24"/>
                <w:szCs w:val="24"/>
                <w:lang w:val="pt-BR"/>
              </w:rPr>
              <w:t>Điểm thường xuyên</w:t>
            </w:r>
          </w:p>
        </w:tc>
        <w:tc>
          <w:tcPr>
            <w:tcW w:w="3933"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rPr>
                <w:rFonts w:eastAsia="Times New Roman"/>
                <w:b/>
                <w:sz w:val="24"/>
                <w:szCs w:val="24"/>
                <w:lang w:val="pt-BR"/>
              </w:rPr>
            </w:pPr>
            <w:r w:rsidRPr="001E272B">
              <w:rPr>
                <w:rFonts w:eastAsia="Times New Roman"/>
                <w:sz w:val="24"/>
                <w:szCs w:val="24"/>
                <w:lang w:val="pt-BR"/>
              </w:rPr>
              <w:t>Đánh giá nhận thức, thái độ thảo luận, chuyên cần, làm bài tập ở nhà</w:t>
            </w:r>
          </w:p>
        </w:tc>
        <w:tc>
          <w:tcPr>
            <w:tcW w:w="10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rPr>
            </w:pPr>
            <w:r w:rsidRPr="001E272B">
              <w:rPr>
                <w:rFonts w:eastAsia="Times New Roman"/>
                <w:b/>
                <w:sz w:val="24"/>
                <w:szCs w:val="24"/>
              </w:rPr>
              <w:t>10%</w:t>
            </w:r>
          </w:p>
        </w:tc>
        <w:tc>
          <w:tcPr>
            <w:tcW w:w="1742" w:type="dxa"/>
            <w:tcBorders>
              <w:top w:val="single" w:sz="4" w:space="0" w:color="000000"/>
              <w:left w:val="single" w:sz="4" w:space="0" w:color="000000"/>
              <w:bottom w:val="single" w:sz="4" w:space="0" w:color="000000"/>
              <w:right w:val="single" w:sz="4" w:space="0" w:color="000000"/>
            </w:tcBorders>
            <w:vAlign w:val="center"/>
          </w:tcPr>
          <w:p w:rsidR="001E272B" w:rsidRPr="001E272B" w:rsidRDefault="001E272B" w:rsidP="001E272B">
            <w:pPr>
              <w:snapToGrid w:val="0"/>
              <w:jc w:val="center"/>
              <w:rPr>
                <w:rFonts w:eastAsia="Times New Roman"/>
                <w:b/>
                <w:sz w:val="24"/>
                <w:szCs w:val="24"/>
                <w:lang w:val="pt-BR"/>
              </w:rPr>
            </w:pPr>
          </w:p>
        </w:tc>
      </w:tr>
      <w:tr w:rsidR="001E272B" w:rsidRPr="001E272B" w:rsidTr="0022450E">
        <w:tc>
          <w:tcPr>
            <w:tcW w:w="771"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2</w:t>
            </w:r>
          </w:p>
        </w:tc>
        <w:tc>
          <w:tcPr>
            <w:tcW w:w="25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rPr>
                <w:rFonts w:eastAsia="Times New Roman"/>
                <w:sz w:val="24"/>
                <w:szCs w:val="24"/>
                <w:lang w:val="pt-BR"/>
              </w:rPr>
            </w:pPr>
            <w:r w:rsidRPr="001E272B">
              <w:rPr>
                <w:rFonts w:eastAsia="Times New Roman"/>
                <w:sz w:val="24"/>
                <w:szCs w:val="24"/>
                <w:lang w:val="pt-BR"/>
              </w:rPr>
              <w:t xml:space="preserve">Điểm </w:t>
            </w:r>
            <w:r w:rsidRPr="001E272B">
              <w:rPr>
                <w:rFonts w:eastAsia="Times New Roman"/>
                <w:sz w:val="24"/>
                <w:szCs w:val="24"/>
              </w:rPr>
              <w:t>Kiểm tra-đánh giá</w:t>
            </w:r>
            <w:r w:rsidRPr="001E272B">
              <w:rPr>
                <w:rFonts w:eastAsia="Times New Roman"/>
                <w:sz w:val="24"/>
                <w:szCs w:val="24"/>
                <w:lang w:val="pt-BR"/>
              </w:rPr>
              <w:t xml:space="preserve"> định kỳ</w:t>
            </w:r>
          </w:p>
        </w:tc>
        <w:tc>
          <w:tcPr>
            <w:tcW w:w="3933"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rPr>
              <w:t xml:space="preserve">2 </w:t>
            </w:r>
            <w:r w:rsidRPr="001E272B">
              <w:rPr>
                <w:rFonts w:eastAsia="Times New Roman"/>
                <w:b/>
                <w:sz w:val="24"/>
                <w:szCs w:val="24"/>
                <w:lang w:val="vi-VN"/>
              </w:rPr>
              <w:t xml:space="preserve">bài </w:t>
            </w:r>
            <w:r w:rsidRPr="001E272B">
              <w:rPr>
                <w:rFonts w:eastAsia="Times New Roman"/>
                <w:b/>
                <w:sz w:val="24"/>
                <w:szCs w:val="24"/>
              </w:rPr>
              <w:t>Kiểm tra-đánh giá</w:t>
            </w:r>
          </w:p>
        </w:tc>
        <w:tc>
          <w:tcPr>
            <w:tcW w:w="10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rPr>
            </w:pPr>
            <w:r w:rsidRPr="001E272B">
              <w:rPr>
                <w:rFonts w:eastAsia="Times New Roman"/>
                <w:b/>
                <w:sz w:val="24"/>
                <w:szCs w:val="24"/>
              </w:rPr>
              <w:t>30%</w:t>
            </w:r>
          </w:p>
        </w:tc>
        <w:tc>
          <w:tcPr>
            <w:tcW w:w="1742" w:type="dxa"/>
            <w:tcBorders>
              <w:top w:val="single" w:sz="4" w:space="0" w:color="000000"/>
              <w:left w:val="single" w:sz="4" w:space="0" w:color="000000"/>
              <w:bottom w:val="single" w:sz="4" w:space="0" w:color="000000"/>
              <w:right w:val="single" w:sz="4" w:space="0" w:color="000000"/>
            </w:tcBorders>
            <w:vAlign w:val="center"/>
          </w:tcPr>
          <w:p w:rsidR="001E272B" w:rsidRPr="001E272B" w:rsidRDefault="001E272B" w:rsidP="001E272B">
            <w:pPr>
              <w:snapToGrid w:val="0"/>
              <w:jc w:val="center"/>
              <w:rPr>
                <w:rFonts w:eastAsia="Times New Roman"/>
                <w:b/>
                <w:sz w:val="24"/>
                <w:szCs w:val="24"/>
                <w:lang w:val="vi-VN"/>
              </w:rPr>
            </w:pPr>
          </w:p>
        </w:tc>
      </w:tr>
      <w:tr w:rsidR="001E272B" w:rsidRPr="001E272B" w:rsidTr="0022450E">
        <w:tc>
          <w:tcPr>
            <w:tcW w:w="771"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b/>
                <w:sz w:val="24"/>
                <w:szCs w:val="24"/>
                <w:lang w:val="pt-BR"/>
              </w:rPr>
              <w:t>3</w:t>
            </w:r>
          </w:p>
        </w:tc>
        <w:tc>
          <w:tcPr>
            <w:tcW w:w="25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rPr>
                <w:rFonts w:eastAsia="Times New Roman"/>
                <w:sz w:val="24"/>
                <w:szCs w:val="24"/>
                <w:lang w:val="pt-BR"/>
              </w:rPr>
            </w:pPr>
            <w:r w:rsidRPr="001E272B">
              <w:rPr>
                <w:rFonts w:eastAsia="Times New Roman"/>
                <w:sz w:val="24"/>
                <w:szCs w:val="24"/>
                <w:lang w:val="pt-BR"/>
              </w:rPr>
              <w:t>Thi kết thúc học phần</w:t>
            </w:r>
          </w:p>
          <w:p w:rsidR="001E272B" w:rsidRPr="001E272B" w:rsidRDefault="001E272B" w:rsidP="001E272B">
            <w:pPr>
              <w:snapToGrid w:val="0"/>
              <w:jc w:val="center"/>
              <w:rPr>
                <w:rFonts w:eastAsia="Times New Roman"/>
                <w:sz w:val="24"/>
                <w:szCs w:val="24"/>
                <w:lang w:val="pt-BR"/>
              </w:rPr>
            </w:pPr>
          </w:p>
        </w:tc>
        <w:tc>
          <w:tcPr>
            <w:tcW w:w="3933"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lang w:val="pt-BR"/>
              </w:rPr>
              <w:t>1</w:t>
            </w:r>
            <w:r w:rsidRPr="001E272B">
              <w:rPr>
                <w:rFonts w:eastAsia="Times New Roman"/>
                <w:b/>
                <w:sz w:val="24"/>
                <w:szCs w:val="24"/>
                <w:lang w:val="vi-VN"/>
              </w:rPr>
              <w:t xml:space="preserve"> bài thi</w:t>
            </w:r>
          </w:p>
        </w:tc>
        <w:tc>
          <w:tcPr>
            <w:tcW w:w="1087" w:type="dxa"/>
            <w:tcBorders>
              <w:top w:val="single" w:sz="4" w:space="0" w:color="000000"/>
              <w:left w:val="single" w:sz="4" w:space="0" w:color="000000"/>
              <w:bottom w:val="single" w:sz="4" w:space="0" w:color="000000"/>
            </w:tcBorders>
            <w:vAlign w:val="center"/>
          </w:tcPr>
          <w:p w:rsidR="001E272B" w:rsidRPr="001E272B" w:rsidRDefault="001E272B" w:rsidP="001E272B">
            <w:pPr>
              <w:snapToGrid w:val="0"/>
              <w:jc w:val="center"/>
              <w:rPr>
                <w:rFonts w:eastAsia="Times New Roman"/>
                <w:b/>
                <w:sz w:val="24"/>
                <w:szCs w:val="24"/>
              </w:rPr>
            </w:pPr>
            <w:r w:rsidRPr="001E272B">
              <w:rPr>
                <w:rFonts w:eastAsia="Times New Roman"/>
                <w:b/>
                <w:sz w:val="24"/>
                <w:szCs w:val="24"/>
              </w:rPr>
              <w:t>60%</w:t>
            </w:r>
          </w:p>
        </w:tc>
        <w:tc>
          <w:tcPr>
            <w:tcW w:w="1742" w:type="dxa"/>
            <w:tcBorders>
              <w:top w:val="single" w:sz="4" w:space="0" w:color="000000"/>
              <w:left w:val="single" w:sz="4" w:space="0" w:color="000000"/>
              <w:bottom w:val="single" w:sz="4" w:space="0" w:color="000000"/>
              <w:right w:val="single" w:sz="4" w:space="0" w:color="000000"/>
            </w:tcBorders>
            <w:vAlign w:val="center"/>
          </w:tcPr>
          <w:p w:rsidR="001E272B" w:rsidRPr="001E272B" w:rsidRDefault="001E272B" w:rsidP="001E272B">
            <w:pPr>
              <w:snapToGrid w:val="0"/>
              <w:jc w:val="center"/>
              <w:rPr>
                <w:rFonts w:eastAsia="Times New Roman"/>
                <w:b/>
                <w:sz w:val="24"/>
                <w:szCs w:val="24"/>
                <w:lang w:val="pt-BR"/>
              </w:rPr>
            </w:pPr>
            <w:r w:rsidRPr="001E272B">
              <w:rPr>
                <w:rFonts w:eastAsia="Times New Roman"/>
                <w:sz w:val="24"/>
                <w:szCs w:val="24"/>
                <w:lang w:val="pt-BR"/>
              </w:rPr>
              <w:t>(</w:t>
            </w:r>
            <w:r w:rsidRPr="001E272B">
              <w:rPr>
                <w:rFonts w:eastAsia="Times New Roman"/>
                <w:sz w:val="24"/>
                <w:szCs w:val="24"/>
              </w:rPr>
              <w:t>Trắc nghiệm</w:t>
            </w:r>
            <w:r w:rsidRPr="001E272B">
              <w:rPr>
                <w:rFonts w:eastAsia="Times New Roman"/>
                <w:sz w:val="24"/>
                <w:szCs w:val="24"/>
                <w:lang w:val="vi-VN"/>
              </w:rPr>
              <w:t>:</w:t>
            </w:r>
            <w:r w:rsidRPr="001E272B">
              <w:rPr>
                <w:rFonts w:eastAsia="Times New Roman"/>
                <w:sz w:val="24"/>
                <w:szCs w:val="24"/>
                <w:lang w:val="pt-BR"/>
              </w:rPr>
              <w:t xml:space="preserve"> </w:t>
            </w:r>
            <w:r w:rsidRPr="001E272B">
              <w:rPr>
                <w:rFonts w:eastAsia="Times New Roman"/>
                <w:sz w:val="24"/>
                <w:szCs w:val="24"/>
              </w:rPr>
              <w:t>60 phút</w:t>
            </w:r>
            <w:r w:rsidRPr="001E272B">
              <w:rPr>
                <w:rFonts w:eastAsia="Times New Roman"/>
                <w:sz w:val="24"/>
                <w:szCs w:val="24"/>
                <w:lang w:val="pt-BR"/>
              </w:rPr>
              <w:t>)</w:t>
            </w:r>
          </w:p>
        </w:tc>
      </w:tr>
    </w:tbl>
    <w:p w:rsidR="001E272B" w:rsidRPr="001E272B" w:rsidRDefault="001E272B" w:rsidP="001E272B">
      <w:pPr>
        <w:rPr>
          <w:rFonts w:eastAsia="Times New Roman"/>
          <w:b/>
          <w:i/>
          <w:sz w:val="24"/>
          <w:szCs w:val="24"/>
        </w:rPr>
      </w:pPr>
      <w:r w:rsidRPr="001E272B">
        <w:rPr>
          <w:rFonts w:eastAsia="Times New Roman"/>
          <w:b/>
          <w:i/>
          <w:sz w:val="24"/>
          <w:szCs w:val="24"/>
        </w:rPr>
        <w:t>10.2. Cách tính điểm:</w:t>
      </w:r>
    </w:p>
    <w:p w:rsidR="001E272B" w:rsidRPr="001E272B" w:rsidRDefault="001E272B" w:rsidP="001E272B">
      <w:pPr>
        <w:rPr>
          <w:rFonts w:eastAsia="Times New Roman"/>
          <w:sz w:val="24"/>
          <w:szCs w:val="24"/>
        </w:rPr>
      </w:pPr>
      <w:r w:rsidRPr="001E272B">
        <w:rPr>
          <w:rFonts w:eastAsia="Times New Roman"/>
          <w:b/>
          <w:sz w:val="24"/>
          <w:szCs w:val="24"/>
        </w:rPr>
        <w:t>11. Thang điểm</w:t>
      </w:r>
      <w:r w:rsidRPr="001E272B">
        <w:rPr>
          <w:rFonts w:eastAsia="Times New Roman"/>
          <w:sz w:val="24"/>
          <w:szCs w:val="24"/>
        </w:rPr>
        <w:t xml:space="preserve">: </w:t>
      </w:r>
    </w:p>
    <w:p w:rsidR="001E272B" w:rsidRPr="001E272B" w:rsidRDefault="001E272B" w:rsidP="001E272B">
      <w:pPr>
        <w:ind w:firstLine="720"/>
        <w:rPr>
          <w:rFonts w:eastAsia="Times New Roman"/>
          <w:sz w:val="24"/>
          <w:szCs w:val="24"/>
        </w:rPr>
      </w:pPr>
      <w:r w:rsidRPr="001E272B">
        <w:rPr>
          <w:rFonts w:eastAsia="Times New Roman"/>
          <w:sz w:val="24"/>
          <w:szCs w:val="24"/>
        </w:rPr>
        <w:t>Theo qui chế tín chỉ</w:t>
      </w:r>
    </w:p>
    <w:p w:rsidR="001E272B" w:rsidRPr="001E272B" w:rsidRDefault="001E272B" w:rsidP="001E272B">
      <w:pPr>
        <w:rPr>
          <w:rFonts w:eastAsia="Times New Roman"/>
          <w:b/>
          <w:sz w:val="24"/>
          <w:szCs w:val="24"/>
        </w:rPr>
      </w:pPr>
      <w:r w:rsidRPr="001E272B">
        <w:rPr>
          <w:rFonts w:eastAsia="Times New Roman"/>
          <w:b/>
          <w:sz w:val="24"/>
          <w:szCs w:val="24"/>
        </w:rPr>
        <w:t>12. Nội dung chi tiết học phần:</w:t>
      </w:r>
    </w:p>
    <w:tbl>
      <w:tblPr>
        <w:tblW w:w="9915"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361"/>
        <w:gridCol w:w="4750"/>
        <w:gridCol w:w="1176"/>
        <w:gridCol w:w="1295"/>
        <w:gridCol w:w="1333"/>
      </w:tblGrid>
      <w:tr w:rsidR="001E272B" w:rsidRPr="001E272B" w:rsidTr="0022450E">
        <w:trPr>
          <w:trHeight w:val="375"/>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b/>
                <w:bCs/>
                <w:sz w:val="24"/>
                <w:szCs w:val="24"/>
              </w:rPr>
              <w:t xml:space="preserve">CHƯƠNG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b/>
                <w:bCs/>
                <w:sz w:val="24"/>
                <w:szCs w:val="24"/>
              </w:rPr>
              <w:t>TÊN CHƯƠNG</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lang w:val="vi-VN"/>
              </w:rPr>
            </w:pPr>
            <w:r w:rsidRPr="001E272B">
              <w:rPr>
                <w:rFonts w:eastAsia="Times New Roman"/>
                <w:b/>
                <w:bCs/>
                <w:sz w:val="24"/>
                <w:szCs w:val="24"/>
              </w:rPr>
              <w:t xml:space="preserve">Lý thuyết </w:t>
            </w:r>
            <w:r w:rsidRPr="001E272B">
              <w:rPr>
                <w:rFonts w:eastAsia="Times New Roman"/>
                <w:b/>
                <w:bCs/>
                <w:sz w:val="24"/>
                <w:szCs w:val="24"/>
                <w:lang w:val="vi-VN"/>
              </w:rPr>
              <w:t>(tiết)</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b/>
                <w:bCs/>
                <w:sz w:val="24"/>
                <w:szCs w:val="24"/>
                <w:lang w:val="vi-VN"/>
              </w:rPr>
            </w:pPr>
            <w:r w:rsidRPr="001E272B">
              <w:rPr>
                <w:rFonts w:eastAsia="Times New Roman"/>
                <w:b/>
                <w:bCs/>
                <w:sz w:val="24"/>
                <w:szCs w:val="24"/>
                <w:lang w:val="vi-VN"/>
              </w:rPr>
              <w:t>Thực hành</w:t>
            </w:r>
          </w:p>
          <w:p w:rsidR="001E272B" w:rsidRPr="001E272B" w:rsidRDefault="001E272B" w:rsidP="001E272B">
            <w:pPr>
              <w:jc w:val="center"/>
              <w:rPr>
                <w:rFonts w:eastAsia="Times New Roman"/>
                <w:sz w:val="24"/>
                <w:szCs w:val="24"/>
                <w:lang w:val="vi-VN"/>
              </w:rPr>
            </w:pPr>
            <w:r w:rsidRPr="001E272B">
              <w:rPr>
                <w:rFonts w:eastAsia="Times New Roman"/>
                <w:b/>
                <w:bCs/>
                <w:sz w:val="24"/>
                <w:szCs w:val="24"/>
                <w:lang w:val="vi-VN"/>
              </w:rPr>
              <w:t>(tiết)</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b/>
                <w:bCs/>
                <w:sz w:val="24"/>
                <w:szCs w:val="24"/>
              </w:rPr>
            </w:pPr>
            <w:r w:rsidRPr="001E272B">
              <w:rPr>
                <w:rFonts w:eastAsia="Times New Roman"/>
                <w:b/>
                <w:bCs/>
                <w:sz w:val="24"/>
                <w:szCs w:val="24"/>
              </w:rPr>
              <w:t>Kiểm tra</w:t>
            </w:r>
          </w:p>
          <w:p w:rsidR="001E272B" w:rsidRPr="001E272B" w:rsidRDefault="001E272B" w:rsidP="001E272B">
            <w:pPr>
              <w:jc w:val="center"/>
              <w:rPr>
                <w:rFonts w:eastAsia="Times New Roman"/>
                <w:b/>
                <w:bCs/>
                <w:sz w:val="24"/>
                <w:szCs w:val="24"/>
                <w:lang w:val="vi-VN"/>
              </w:rPr>
            </w:pPr>
            <w:r w:rsidRPr="001E272B">
              <w:rPr>
                <w:rFonts w:eastAsia="Times New Roman"/>
                <w:b/>
                <w:bCs/>
                <w:sz w:val="24"/>
                <w:szCs w:val="24"/>
                <w:lang w:val="vi-VN"/>
              </w:rPr>
              <w:t>(tiết)</w:t>
            </w:r>
          </w:p>
        </w:tc>
      </w:tr>
      <w:tr w:rsidR="001E272B" w:rsidRPr="001E272B" w:rsidTr="0022450E">
        <w:trPr>
          <w:trHeight w:val="375"/>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 xml:space="preserve">1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rPr>
                <w:rFonts w:eastAsia="Times New Roman"/>
                <w:sz w:val="24"/>
                <w:szCs w:val="24"/>
              </w:rPr>
            </w:pPr>
            <w:r w:rsidRPr="001E272B">
              <w:rPr>
                <w:rFonts w:eastAsia="Times New Roman"/>
                <w:sz w:val="24"/>
                <w:szCs w:val="24"/>
              </w:rPr>
              <w:t>Những khái niệm cơ bản về sản xuất cơ khí</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2</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sz w:val="24"/>
                <w:szCs w:val="24"/>
              </w:rPr>
            </w:pPr>
            <w:r w:rsidRPr="001E272B">
              <w:rPr>
                <w:rFonts w:eastAsia="Times New Roman"/>
                <w:sz w:val="24"/>
                <w:szCs w:val="24"/>
              </w:rPr>
              <w:t>0</w:t>
            </w:r>
          </w:p>
        </w:tc>
      </w:tr>
      <w:tr w:rsidR="001E272B" w:rsidRPr="001E272B" w:rsidTr="0022450E">
        <w:trPr>
          <w:trHeight w:val="375"/>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 xml:space="preserve">2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rPr>
                <w:rFonts w:eastAsia="Times New Roman"/>
                <w:sz w:val="24"/>
                <w:szCs w:val="24"/>
              </w:rPr>
            </w:pPr>
            <w:r w:rsidRPr="001E272B">
              <w:rPr>
                <w:rFonts w:eastAsia="Times New Roman"/>
                <w:sz w:val="24"/>
                <w:szCs w:val="24"/>
              </w:rPr>
              <w:t>Kỹ thuật đúc</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6</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sz w:val="24"/>
                <w:szCs w:val="24"/>
              </w:rPr>
            </w:pPr>
            <w:r w:rsidRPr="001E272B">
              <w:rPr>
                <w:rFonts w:eastAsia="Times New Roman"/>
                <w:sz w:val="24"/>
                <w:szCs w:val="24"/>
              </w:rPr>
              <w:t>0</w:t>
            </w:r>
          </w:p>
        </w:tc>
      </w:tr>
      <w:tr w:rsidR="001E272B" w:rsidRPr="001E272B" w:rsidTr="0022450E">
        <w:trPr>
          <w:trHeight w:val="375"/>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 xml:space="preserve">3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rPr>
                <w:rFonts w:eastAsia="Times New Roman"/>
                <w:sz w:val="24"/>
                <w:szCs w:val="24"/>
              </w:rPr>
            </w:pPr>
            <w:r w:rsidRPr="001E272B">
              <w:rPr>
                <w:rFonts w:eastAsia="Times New Roman"/>
                <w:sz w:val="24"/>
                <w:szCs w:val="24"/>
              </w:rPr>
              <w:t>Gia công kim loại bằng áp lực</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9</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sz w:val="24"/>
                <w:szCs w:val="24"/>
              </w:rPr>
            </w:pPr>
            <w:r w:rsidRPr="001E272B">
              <w:rPr>
                <w:rFonts w:eastAsia="Times New Roman"/>
                <w:sz w:val="24"/>
                <w:szCs w:val="24"/>
              </w:rPr>
              <w:t>1</w:t>
            </w:r>
          </w:p>
        </w:tc>
      </w:tr>
      <w:tr w:rsidR="001E272B" w:rsidRPr="001E272B" w:rsidTr="0022450E">
        <w:trPr>
          <w:trHeight w:val="375"/>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 xml:space="preserve">4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rPr>
                <w:rFonts w:eastAsia="Times New Roman"/>
                <w:sz w:val="24"/>
                <w:szCs w:val="24"/>
              </w:rPr>
            </w:pPr>
            <w:r w:rsidRPr="001E272B">
              <w:rPr>
                <w:rFonts w:eastAsia="Times New Roman"/>
                <w:sz w:val="24"/>
                <w:szCs w:val="24"/>
              </w:rPr>
              <w:t>Kỹ thuật hàn</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6</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sz w:val="24"/>
                <w:szCs w:val="24"/>
              </w:rPr>
            </w:pPr>
            <w:r w:rsidRPr="001E272B">
              <w:rPr>
                <w:rFonts w:eastAsia="Times New Roman"/>
                <w:sz w:val="24"/>
                <w:szCs w:val="24"/>
              </w:rPr>
              <w:t>0</w:t>
            </w:r>
          </w:p>
        </w:tc>
      </w:tr>
      <w:tr w:rsidR="001E272B" w:rsidRPr="001E272B" w:rsidTr="0022450E">
        <w:trPr>
          <w:trHeight w:val="268"/>
          <w:tblCellSpacing w:w="0" w:type="dxa"/>
        </w:trPr>
        <w:tc>
          <w:tcPr>
            <w:tcW w:w="1361"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 xml:space="preserve">5 </w:t>
            </w:r>
          </w:p>
        </w:tc>
        <w:tc>
          <w:tcPr>
            <w:tcW w:w="4750"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rPr>
                <w:rFonts w:eastAsia="Times New Roman"/>
                <w:sz w:val="24"/>
                <w:szCs w:val="24"/>
              </w:rPr>
            </w:pPr>
            <w:r w:rsidRPr="001E272B">
              <w:rPr>
                <w:rFonts w:eastAsia="Times New Roman"/>
                <w:sz w:val="24"/>
                <w:szCs w:val="24"/>
              </w:rPr>
              <w:t>Gia công cắt gọt kim loại</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5</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sz w:val="24"/>
                <w:szCs w:val="24"/>
              </w:rPr>
            </w:pPr>
            <w:r w:rsidRPr="001E272B">
              <w:rPr>
                <w:rFonts w:eastAsia="Times New Roman"/>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sz w:val="24"/>
                <w:szCs w:val="24"/>
              </w:rPr>
            </w:pPr>
            <w:r w:rsidRPr="001E272B">
              <w:rPr>
                <w:rFonts w:eastAsia="Times New Roman"/>
                <w:sz w:val="24"/>
                <w:szCs w:val="24"/>
              </w:rPr>
              <w:t>1</w:t>
            </w:r>
          </w:p>
        </w:tc>
      </w:tr>
      <w:tr w:rsidR="001E272B" w:rsidRPr="001E272B" w:rsidTr="0022450E">
        <w:trPr>
          <w:trHeight w:val="375"/>
          <w:tblCellSpacing w:w="0" w:type="dxa"/>
        </w:trPr>
        <w:tc>
          <w:tcPr>
            <w:tcW w:w="6111" w:type="dxa"/>
            <w:gridSpan w:val="2"/>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b/>
                <w:sz w:val="24"/>
                <w:szCs w:val="24"/>
              </w:rPr>
            </w:pPr>
            <w:r w:rsidRPr="001E272B">
              <w:rPr>
                <w:rFonts w:eastAsia="Times New Roman"/>
                <w:b/>
                <w:bCs/>
                <w:sz w:val="24"/>
                <w:szCs w:val="24"/>
              </w:rPr>
              <w:t>Tổng cộng:</w:t>
            </w:r>
          </w:p>
        </w:tc>
        <w:tc>
          <w:tcPr>
            <w:tcW w:w="1176"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28</w:t>
            </w:r>
          </w:p>
        </w:tc>
        <w:tc>
          <w:tcPr>
            <w:tcW w:w="1295" w:type="dxa"/>
            <w:tcBorders>
              <w:top w:val="single" w:sz="6" w:space="0" w:color="000000"/>
              <w:left w:val="single" w:sz="6" w:space="0" w:color="000000"/>
              <w:bottom w:val="single" w:sz="6" w:space="0" w:color="000000"/>
              <w:right w:val="single" w:sz="6" w:space="0" w:color="000000"/>
            </w:tcBorders>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0</w:t>
            </w:r>
          </w:p>
        </w:tc>
        <w:tc>
          <w:tcPr>
            <w:tcW w:w="1333" w:type="dxa"/>
            <w:tcBorders>
              <w:top w:val="single" w:sz="6" w:space="0" w:color="000000"/>
              <w:left w:val="single" w:sz="6" w:space="0" w:color="000000"/>
              <w:bottom w:val="single" w:sz="6" w:space="0" w:color="000000"/>
              <w:right w:val="single" w:sz="6" w:space="0" w:color="000000"/>
            </w:tcBorders>
          </w:tcPr>
          <w:p w:rsidR="001E272B" w:rsidRPr="001E272B" w:rsidRDefault="001E272B" w:rsidP="001E272B">
            <w:pPr>
              <w:jc w:val="center"/>
              <w:rPr>
                <w:rFonts w:eastAsia="Times New Roman"/>
                <w:b/>
                <w:sz w:val="24"/>
                <w:szCs w:val="24"/>
              </w:rPr>
            </w:pPr>
            <w:r w:rsidRPr="001E272B">
              <w:rPr>
                <w:rFonts w:eastAsia="Times New Roman"/>
                <w:b/>
                <w:sz w:val="24"/>
                <w:szCs w:val="24"/>
              </w:rPr>
              <w:t>2</w:t>
            </w:r>
          </w:p>
        </w:tc>
      </w:tr>
    </w:tbl>
    <w:p w:rsidR="001E272B" w:rsidRPr="001E272B" w:rsidRDefault="001E272B" w:rsidP="001E272B">
      <w:pPr>
        <w:rPr>
          <w:rFonts w:eastAsia="Times New Roman"/>
          <w:b/>
          <w:sz w:val="24"/>
          <w:szCs w:val="24"/>
        </w:rPr>
      </w:pPr>
      <w:r w:rsidRPr="001E272B">
        <w:rPr>
          <w:rFonts w:eastAsia="Times New Roman"/>
          <w:b/>
          <w:sz w:val="24"/>
          <w:szCs w:val="24"/>
        </w:rPr>
        <w:t>13. Hình thức và nội dung từng tuần:</w:t>
      </w:r>
    </w:p>
    <w:tbl>
      <w:tblPr>
        <w:tblW w:w="9636"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6"/>
        <w:gridCol w:w="4108"/>
        <w:gridCol w:w="904"/>
        <w:gridCol w:w="2597"/>
        <w:gridCol w:w="801"/>
      </w:tblGrid>
      <w:tr w:rsidR="001E272B" w:rsidRPr="001E272B" w:rsidTr="0022450E">
        <w:trPr>
          <w:trHeight w:val="764"/>
        </w:trPr>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Hình thức TC dạy học</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Nội dung</w:t>
            </w:r>
          </w:p>
        </w:tc>
        <w:tc>
          <w:tcPr>
            <w:tcW w:w="904"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Thời gian</w:t>
            </w:r>
          </w:p>
          <w:p w:rsidR="001E272B" w:rsidRPr="001E272B" w:rsidRDefault="001E272B" w:rsidP="001E272B">
            <w:pPr>
              <w:jc w:val="center"/>
              <w:rPr>
                <w:rFonts w:eastAsia="Times New Roman"/>
                <w:b/>
                <w:sz w:val="24"/>
                <w:szCs w:val="24"/>
              </w:rPr>
            </w:pPr>
            <w:r w:rsidRPr="001E272B">
              <w:rPr>
                <w:rFonts w:eastAsia="Times New Roman"/>
                <w:b/>
                <w:sz w:val="24"/>
                <w:szCs w:val="24"/>
              </w:rPr>
              <w:t xml:space="preserve">(tiết) </w:t>
            </w:r>
          </w:p>
        </w:tc>
        <w:tc>
          <w:tcPr>
            <w:tcW w:w="2597"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Yêu cầu SV chuẩn bị và địa chỉ tư liệu</w:t>
            </w:r>
          </w:p>
        </w:tc>
        <w:tc>
          <w:tcPr>
            <w:tcW w:w="801"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Ghi chú</w:t>
            </w:r>
          </w:p>
        </w:tc>
      </w:tr>
      <w:tr w:rsidR="001E272B" w:rsidRPr="001E272B" w:rsidTr="0022450E">
        <w:tc>
          <w:tcPr>
            <w:tcW w:w="1226" w:type="dxa"/>
            <w:shd w:val="clear" w:color="auto" w:fill="F2F2F2"/>
            <w:vAlign w:val="center"/>
          </w:tcPr>
          <w:p w:rsidR="001E272B" w:rsidRPr="001E272B" w:rsidRDefault="001E272B" w:rsidP="001E272B">
            <w:pPr>
              <w:snapToGrid w:val="0"/>
              <w:ind w:rightChars="10" w:right="22"/>
              <w:jc w:val="center"/>
              <w:rPr>
                <w:rFonts w:eastAsia="Times New Roman"/>
                <w:b/>
                <w:sz w:val="24"/>
                <w:szCs w:val="24"/>
              </w:rPr>
            </w:pPr>
            <w:r w:rsidRPr="001E272B">
              <w:rPr>
                <w:rFonts w:eastAsia="Times New Roman"/>
                <w:b/>
                <w:sz w:val="24"/>
                <w:szCs w:val="24"/>
              </w:rPr>
              <w:t>Tuần 1</w:t>
            </w:r>
          </w:p>
        </w:tc>
        <w:tc>
          <w:tcPr>
            <w:tcW w:w="4108" w:type="dxa"/>
            <w:shd w:val="clear" w:color="auto" w:fill="F2F2F2"/>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rPr>
              <w:t xml:space="preserve">Chương 1: </w:t>
            </w:r>
            <w:r w:rsidRPr="001E272B">
              <w:rPr>
                <w:rFonts w:eastAsia="Times New Roman"/>
                <w:b/>
                <w:bCs/>
                <w:sz w:val="24"/>
                <w:szCs w:val="24"/>
              </w:rPr>
              <w:t>Những khái niệm cơ bản về sản xuất cơ khí</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vAlign w:val="center"/>
          </w:tcPr>
          <w:p w:rsidR="001E272B" w:rsidRPr="001E272B" w:rsidRDefault="001E272B" w:rsidP="001E272B">
            <w:pPr>
              <w:snapToGrid w:val="0"/>
              <w:jc w:val="both"/>
              <w:rPr>
                <w:rFonts w:eastAsia="Times New Roman"/>
                <w:b/>
                <w:sz w:val="24"/>
                <w:szCs w:val="24"/>
              </w:rPr>
            </w:pPr>
          </w:p>
        </w:tc>
        <w:tc>
          <w:tcPr>
            <w:tcW w:w="801" w:type="dxa"/>
            <w:shd w:val="clear" w:color="auto" w:fill="F2F2F2"/>
            <w:vAlign w:val="center"/>
          </w:tcPr>
          <w:p w:rsidR="001E272B" w:rsidRPr="001E272B" w:rsidRDefault="001E272B" w:rsidP="001E272B">
            <w:pPr>
              <w:snapToGrid w:val="0"/>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p w:rsidR="001E272B" w:rsidRPr="001E272B" w:rsidRDefault="001E272B" w:rsidP="001E272B">
            <w:pPr>
              <w:ind w:rightChars="10" w:right="22"/>
              <w:jc w:val="center"/>
              <w:rPr>
                <w:rFonts w:eastAsia="Times New Roman"/>
                <w:sz w:val="24"/>
                <w:szCs w:val="24"/>
              </w:rPr>
            </w:pPr>
          </w:p>
        </w:tc>
        <w:tc>
          <w:tcPr>
            <w:tcW w:w="4108" w:type="dxa"/>
          </w:tcPr>
          <w:p w:rsidR="001E272B" w:rsidRPr="001E272B" w:rsidRDefault="001E272B" w:rsidP="001E272B">
            <w:pPr>
              <w:widowControl w:val="0"/>
              <w:jc w:val="both"/>
              <w:rPr>
                <w:rFonts w:eastAsia="Arial"/>
                <w:kern w:val="2"/>
                <w:sz w:val="24"/>
                <w:szCs w:val="24"/>
              </w:rPr>
            </w:pPr>
            <w:r w:rsidRPr="001E272B">
              <w:rPr>
                <w:rFonts w:eastAsia="Times New Roman"/>
                <w:sz w:val="24"/>
                <w:szCs w:val="24"/>
              </w:rPr>
              <w:t>1.1.</w:t>
            </w:r>
            <w:r w:rsidRPr="001E272B">
              <w:rPr>
                <w:rFonts w:eastAsia="Arial"/>
                <w:kern w:val="2"/>
                <w:sz w:val="24"/>
                <w:szCs w:val="24"/>
              </w:rPr>
              <w:t xml:space="preserve">Khái niệm về quá trình sản xuất cơ khí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1.2. Các dạng sản xuất</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1.3. Khái niệm về chất lượng bề mặt của sản phẩm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1.4. Khái niệm về độ chính xác gia công cơ khí</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snapToGrid w:val="0"/>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sz w:val="24"/>
                <w:szCs w:val="24"/>
                <w:lang w:val="vi-VN"/>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lang w:val="vi-VN"/>
              </w:rPr>
            </w:pPr>
          </w:p>
        </w:tc>
        <w:tc>
          <w:tcPr>
            <w:tcW w:w="2597" w:type="dxa"/>
          </w:tcPr>
          <w:p w:rsidR="001E272B" w:rsidRPr="001E272B" w:rsidRDefault="001E272B" w:rsidP="001E272B">
            <w:pPr>
              <w:snapToGrid w:val="0"/>
              <w:jc w:val="both"/>
              <w:rPr>
                <w:rFonts w:eastAsia="Times New Roman"/>
                <w:b/>
                <w:sz w:val="24"/>
                <w:szCs w:val="24"/>
                <w:lang w:val="vi-VN"/>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vAlign w:val="center"/>
          </w:tcPr>
          <w:p w:rsidR="001E272B" w:rsidRPr="001E272B" w:rsidRDefault="001E272B" w:rsidP="001E272B">
            <w:pPr>
              <w:jc w:val="center"/>
              <w:rPr>
                <w:rFonts w:eastAsia="Times New Roman"/>
                <w:b/>
                <w:sz w:val="24"/>
                <w:szCs w:val="24"/>
                <w:lang w:val="vi-VN"/>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lang w:val="vi-VN"/>
              </w:rPr>
            </w:pPr>
          </w:p>
        </w:tc>
        <w:tc>
          <w:tcPr>
            <w:tcW w:w="2597" w:type="dxa"/>
          </w:tcPr>
          <w:p w:rsidR="001E272B" w:rsidRPr="001E272B" w:rsidRDefault="001E272B" w:rsidP="001E272B">
            <w:pPr>
              <w:snapToGrid w:val="0"/>
              <w:jc w:val="both"/>
              <w:rPr>
                <w:rFonts w:eastAsia="Times New Roman"/>
                <w:b/>
                <w:sz w:val="24"/>
                <w:szCs w:val="24"/>
                <w:lang w:val="vi-VN"/>
              </w:rPr>
            </w:pPr>
            <w:r w:rsidRPr="001E272B">
              <w:rPr>
                <w:rFonts w:eastAsia="Times New Roman"/>
                <w:sz w:val="24"/>
                <w:szCs w:val="24"/>
              </w:rPr>
              <w:t>- Đọc trước chương 3 [1]</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2</w:t>
            </w:r>
          </w:p>
        </w:tc>
        <w:tc>
          <w:tcPr>
            <w:tcW w:w="4108" w:type="dxa"/>
            <w:shd w:val="clear" w:color="auto" w:fill="F2F2F2"/>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rPr>
              <w:t xml:space="preserve">Chương 2: </w:t>
            </w:r>
            <w:r w:rsidRPr="001E272B">
              <w:rPr>
                <w:rFonts w:eastAsia="Times New Roman"/>
                <w:b/>
                <w:bCs/>
                <w:sz w:val="24"/>
                <w:szCs w:val="24"/>
              </w:rPr>
              <w:t>Kỹ thuật đúc</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2.1. Khái niệm chung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 Đúc trong khuôn cát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2.2.1. Các bộ phận chính của phân xưởng đúc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2.2.2. Các bộ phận cơ bản của một khuôn đúc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2.2.3. Các loại vật liệu làm khuôn và làm lõi </w:t>
            </w:r>
          </w:p>
          <w:p w:rsidR="001E272B" w:rsidRPr="001E272B" w:rsidRDefault="001E272B" w:rsidP="001E272B">
            <w:pPr>
              <w:widowControl w:val="0"/>
              <w:jc w:val="both"/>
              <w:rPr>
                <w:rFonts w:eastAsia="Times New Roman"/>
                <w:sz w:val="24"/>
                <w:szCs w:val="24"/>
              </w:rPr>
            </w:pPr>
            <w:r w:rsidRPr="001E272B">
              <w:rPr>
                <w:rFonts w:eastAsia="Arial"/>
                <w:kern w:val="2"/>
                <w:sz w:val="24"/>
                <w:szCs w:val="24"/>
              </w:rPr>
              <w:t xml:space="preserve">2.2.4. Hỗn hợp làm khuôn, lõi </w:t>
            </w: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lastRenderedPageBreak/>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3</w:t>
            </w:r>
          </w:p>
        </w:tc>
        <w:tc>
          <w:tcPr>
            <w:tcW w:w="4108" w:type="dxa"/>
            <w:shd w:val="clear" w:color="auto" w:fill="F2F2F2"/>
          </w:tcPr>
          <w:p w:rsidR="001E272B" w:rsidRPr="001E272B" w:rsidRDefault="001E272B" w:rsidP="001E272B">
            <w:pPr>
              <w:jc w:val="center"/>
              <w:rPr>
                <w:rFonts w:eastAsia="Times New Roman"/>
                <w:b/>
                <w:sz w:val="24"/>
                <w:szCs w:val="24"/>
                <w:lang w:val="vi-VN"/>
              </w:rPr>
            </w:pPr>
            <w:r w:rsidRPr="001E272B">
              <w:rPr>
                <w:rFonts w:eastAsia="Times New Roman"/>
                <w:b/>
                <w:bCs/>
                <w:sz w:val="24"/>
                <w:szCs w:val="24"/>
              </w:rPr>
              <w:t xml:space="preserve"> Chương 2: Kỹ thuật đúc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2.2.5. Chế tạo bộ mẫu và hộp lõi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2.2.6. Các phương pháp làm khuôn bằng cát </w:t>
            </w:r>
          </w:p>
          <w:p w:rsidR="001E272B" w:rsidRPr="001E272B" w:rsidRDefault="001E272B" w:rsidP="001E272B">
            <w:pPr>
              <w:widowControl w:val="0"/>
              <w:jc w:val="both"/>
              <w:rPr>
                <w:rFonts w:eastAsia="Times New Roman"/>
                <w:b/>
                <w:sz w:val="24"/>
                <w:szCs w:val="24"/>
              </w:rPr>
            </w:pPr>
            <w:r w:rsidRPr="001E272B">
              <w:rPr>
                <w:rFonts w:eastAsia="Arial"/>
                <w:kern w:val="2"/>
                <w:sz w:val="24"/>
                <w:szCs w:val="24"/>
              </w:rPr>
              <w:t xml:space="preserve">2.2.7. Hệ thống rót, đậu hơi, đậu ngót </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4</w:t>
            </w:r>
          </w:p>
        </w:tc>
        <w:tc>
          <w:tcPr>
            <w:tcW w:w="4108" w:type="dxa"/>
            <w:shd w:val="clear" w:color="auto" w:fill="F2F2F2"/>
          </w:tcPr>
          <w:p w:rsidR="001E272B" w:rsidRPr="001E272B" w:rsidRDefault="001E272B" w:rsidP="001E272B">
            <w:pPr>
              <w:jc w:val="center"/>
              <w:rPr>
                <w:rFonts w:eastAsia="Times New Roman"/>
                <w:b/>
                <w:sz w:val="24"/>
                <w:szCs w:val="24"/>
                <w:lang w:val="vi-VN"/>
              </w:rPr>
            </w:pPr>
            <w:r w:rsidRPr="001E272B">
              <w:rPr>
                <w:rFonts w:eastAsia="Times New Roman"/>
                <w:b/>
                <w:bCs/>
                <w:sz w:val="24"/>
                <w:szCs w:val="24"/>
              </w:rPr>
              <w:t xml:space="preserve"> Chương 2: Kỹ thuật đúc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2.3. Đúc gang xám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2.4. Đúc kim loại màu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2.5. Các phương pháp đúc đặc biệt </w:t>
            </w:r>
          </w:p>
          <w:p w:rsidR="001E272B" w:rsidRPr="001E272B" w:rsidRDefault="001E272B" w:rsidP="001E272B">
            <w:pPr>
              <w:widowControl w:val="0"/>
              <w:jc w:val="both"/>
              <w:rPr>
                <w:rFonts w:eastAsia="Times New Roman"/>
                <w:b/>
                <w:sz w:val="24"/>
                <w:szCs w:val="24"/>
              </w:rPr>
            </w:pPr>
            <w:r w:rsidRPr="001E272B">
              <w:rPr>
                <w:rFonts w:eastAsia="Arial"/>
                <w:kern w:val="2"/>
                <w:sz w:val="24"/>
                <w:szCs w:val="24"/>
              </w:rPr>
              <w:t>2.6. Kiểm tra-đánh giá, sửa chữa vật đúc</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rPr>
          <w:trHeight w:val="725"/>
        </w:trPr>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r w:rsidRPr="001E272B">
              <w:rPr>
                <w:rFonts w:eastAsia="Times New Roman"/>
                <w:sz w:val="24"/>
                <w:szCs w:val="24"/>
              </w:rPr>
              <w:t>- Đọc trước chương 4 [1]</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5</w:t>
            </w:r>
          </w:p>
        </w:tc>
        <w:tc>
          <w:tcPr>
            <w:tcW w:w="4108" w:type="dxa"/>
            <w:shd w:val="clear" w:color="auto" w:fill="F2F2F2"/>
          </w:tcPr>
          <w:p w:rsidR="001E272B" w:rsidRPr="001E272B" w:rsidRDefault="001E272B" w:rsidP="001E272B">
            <w:pPr>
              <w:widowControl w:val="0"/>
              <w:jc w:val="both"/>
              <w:rPr>
                <w:rFonts w:eastAsia="Times New Roman"/>
                <w:b/>
                <w:sz w:val="24"/>
                <w:szCs w:val="24"/>
                <w:lang w:val="vi-VN"/>
              </w:rPr>
            </w:pPr>
            <w:r w:rsidRPr="001E272B">
              <w:rPr>
                <w:rFonts w:eastAsia="Times New Roman"/>
                <w:b/>
                <w:bCs/>
                <w:sz w:val="24"/>
                <w:szCs w:val="24"/>
              </w:rPr>
              <w:t xml:space="preserve"> Chương 3: </w:t>
            </w:r>
            <w:r w:rsidRPr="001E272B">
              <w:rPr>
                <w:rFonts w:eastAsia="Arial"/>
                <w:b/>
                <w:kern w:val="2"/>
                <w:sz w:val="24"/>
                <w:szCs w:val="24"/>
              </w:rPr>
              <w:t xml:space="preserve">GIA CÔNG KIM LOẠI BẰNG ÁP LỰC </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3.1. Khái niệm chung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3.2. Biến dạng dẻo kim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3.3. Nung kim loại</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3.4.Cán kim loại</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3.4.1. Khái niệm và Phân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3.4.2. Nguyên lý cán</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3.4.3. Kỹ thuật cán</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6</w:t>
            </w:r>
          </w:p>
        </w:tc>
        <w:tc>
          <w:tcPr>
            <w:tcW w:w="4108" w:type="dxa"/>
            <w:shd w:val="clear" w:color="auto" w:fill="F2F2F2"/>
          </w:tcPr>
          <w:p w:rsidR="001E272B" w:rsidRPr="001E272B" w:rsidRDefault="001E272B" w:rsidP="001E272B">
            <w:pPr>
              <w:jc w:val="both"/>
              <w:rPr>
                <w:rFonts w:eastAsia="Times New Roman"/>
                <w:b/>
                <w:sz w:val="24"/>
                <w:szCs w:val="24"/>
                <w:lang w:val="vi-VN"/>
              </w:rPr>
            </w:pPr>
            <w:r w:rsidRPr="001E272B">
              <w:rPr>
                <w:rFonts w:eastAsia="Times New Roman"/>
                <w:b/>
                <w:bCs/>
                <w:sz w:val="24"/>
                <w:szCs w:val="24"/>
              </w:rPr>
              <w:t xml:space="preserve"> Chương 3: </w:t>
            </w:r>
            <w:r w:rsidRPr="001E272B">
              <w:rPr>
                <w:rFonts w:eastAsia="Arial"/>
                <w:b/>
                <w:kern w:val="2"/>
                <w:sz w:val="24"/>
                <w:szCs w:val="24"/>
              </w:rPr>
              <w:t xml:space="preserve">GIA CÔNG KIM LOẠI BẰNG ÁP LỰC </w:t>
            </w:r>
            <w:r w:rsidRPr="001E272B">
              <w:rPr>
                <w:rFonts w:eastAsia="Times New Roman"/>
                <w:b/>
                <w:bCs/>
                <w:sz w:val="24"/>
                <w:szCs w:val="24"/>
              </w:rPr>
              <w:t xml:space="preserve">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3.3. Kéo kim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3.3.1. Khái niệm kéo kim loại</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3.3.2. Phân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3.3.3. Nguyên lý kéo</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3.3.4. Công nghệ kéo</w:t>
            </w:r>
          </w:p>
          <w:p w:rsidR="001E272B" w:rsidRPr="001E272B" w:rsidRDefault="001E272B" w:rsidP="001E272B">
            <w:pPr>
              <w:widowControl w:val="0"/>
              <w:jc w:val="both"/>
              <w:rPr>
                <w:rFonts w:eastAsia="Times New Roman"/>
                <w:b/>
                <w:sz w:val="24"/>
                <w:szCs w:val="24"/>
              </w:rPr>
            </w:pPr>
            <w:r w:rsidRPr="001E272B">
              <w:rPr>
                <w:rFonts w:eastAsia="Arial"/>
                <w:kern w:val="2"/>
                <w:sz w:val="24"/>
                <w:szCs w:val="24"/>
              </w:rPr>
              <w:t xml:space="preserve">4.4. Ép kim loại </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7</w:t>
            </w:r>
          </w:p>
        </w:tc>
        <w:tc>
          <w:tcPr>
            <w:tcW w:w="4108" w:type="dxa"/>
            <w:shd w:val="clear" w:color="auto" w:fill="F2F2F2"/>
          </w:tcPr>
          <w:p w:rsidR="001E272B" w:rsidRPr="001E272B" w:rsidRDefault="001E272B" w:rsidP="001E272B">
            <w:pPr>
              <w:jc w:val="both"/>
              <w:rPr>
                <w:rFonts w:eastAsia="Times New Roman"/>
                <w:b/>
                <w:sz w:val="24"/>
                <w:szCs w:val="24"/>
                <w:lang w:val="vi-VN"/>
              </w:rPr>
            </w:pPr>
            <w:r w:rsidRPr="001E272B">
              <w:rPr>
                <w:rFonts w:eastAsia="Times New Roman"/>
                <w:b/>
                <w:bCs/>
                <w:sz w:val="24"/>
                <w:szCs w:val="24"/>
              </w:rPr>
              <w:t xml:space="preserve">  Chương 3: </w:t>
            </w:r>
            <w:r w:rsidRPr="001E272B">
              <w:rPr>
                <w:rFonts w:eastAsia="Arial"/>
                <w:b/>
                <w:kern w:val="2"/>
                <w:sz w:val="24"/>
                <w:szCs w:val="24"/>
              </w:rPr>
              <w:t xml:space="preserve">GIA CÔNG KIM LOẠI BẰNG ÁP LỰC </w:t>
            </w:r>
            <w:r w:rsidRPr="001E272B">
              <w:rPr>
                <w:rFonts w:eastAsia="Times New Roman"/>
                <w:b/>
                <w:bCs/>
                <w:sz w:val="24"/>
                <w:szCs w:val="24"/>
              </w:rPr>
              <w:t xml:space="preserve">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3.5. Rèn tự do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3.3.1. Khái niệm</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lastRenderedPageBreak/>
              <w:t xml:space="preserve">3.3.2. Phân loại </w:t>
            </w:r>
          </w:p>
          <w:p w:rsidR="001E272B" w:rsidRPr="001E272B" w:rsidRDefault="001E272B" w:rsidP="001E272B">
            <w:pPr>
              <w:widowControl w:val="0"/>
              <w:jc w:val="both"/>
              <w:rPr>
                <w:rFonts w:eastAsia="Times New Roman"/>
                <w:b/>
                <w:sz w:val="24"/>
                <w:szCs w:val="24"/>
              </w:rPr>
            </w:pPr>
            <w:r w:rsidRPr="001E272B">
              <w:rPr>
                <w:rFonts w:eastAsia="Arial"/>
                <w:kern w:val="2"/>
                <w:sz w:val="24"/>
                <w:szCs w:val="24"/>
              </w:rPr>
              <w:t>3.3.3. Nguyên lý rèn</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lastRenderedPageBreak/>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lastRenderedPageBreak/>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lang w:val="vi-VN"/>
              </w:rPr>
            </w:pPr>
            <w:r w:rsidRPr="001E272B">
              <w:rPr>
                <w:rFonts w:eastAsia="Times New Roman"/>
                <w:b/>
                <w:sz w:val="24"/>
                <w:szCs w:val="24"/>
                <w:lang w:val="vi-VN"/>
              </w:rPr>
              <w:t>Tuần</w:t>
            </w:r>
            <w:r w:rsidRPr="001E272B">
              <w:rPr>
                <w:rFonts w:eastAsia="Times New Roman"/>
                <w:b/>
                <w:sz w:val="24"/>
                <w:szCs w:val="24"/>
              </w:rPr>
              <w:t xml:space="preserve"> 8</w:t>
            </w:r>
          </w:p>
        </w:tc>
        <w:tc>
          <w:tcPr>
            <w:tcW w:w="4108" w:type="dxa"/>
            <w:shd w:val="clear" w:color="auto" w:fill="F2F2F2"/>
          </w:tcPr>
          <w:p w:rsidR="001E272B" w:rsidRPr="001E272B" w:rsidRDefault="001E272B" w:rsidP="001E272B">
            <w:pPr>
              <w:jc w:val="both"/>
              <w:rPr>
                <w:rFonts w:eastAsia="Times New Roman"/>
                <w:b/>
                <w:sz w:val="24"/>
                <w:szCs w:val="24"/>
                <w:lang w:val="vi-VN"/>
              </w:rPr>
            </w:pPr>
            <w:r w:rsidRPr="001E272B">
              <w:rPr>
                <w:rFonts w:eastAsia="Times New Roman"/>
                <w:b/>
                <w:bCs/>
                <w:sz w:val="24"/>
                <w:szCs w:val="24"/>
              </w:rPr>
              <w:t xml:space="preserve">Chương 3: </w:t>
            </w:r>
            <w:r w:rsidRPr="001E272B">
              <w:rPr>
                <w:rFonts w:eastAsia="Arial"/>
                <w:b/>
                <w:kern w:val="2"/>
                <w:sz w:val="24"/>
                <w:szCs w:val="24"/>
              </w:rPr>
              <w:t xml:space="preserve">GIA CÔNG KIM LOẠI BẰNG ÁP LỰC </w:t>
            </w:r>
            <w:r w:rsidRPr="001E272B">
              <w:rPr>
                <w:rFonts w:eastAsia="Times New Roman"/>
                <w:b/>
                <w:bCs/>
                <w:sz w:val="24"/>
                <w:szCs w:val="24"/>
              </w:rPr>
              <w:t xml:space="preserve">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3.6. Dập thể tích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3.6.1. Đặc điểm</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3.6.2. Thiết bị</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3.6.3. Kỹ thuật dập</w:t>
            </w:r>
          </w:p>
        </w:tc>
        <w:tc>
          <w:tcPr>
            <w:tcW w:w="904" w:type="dxa"/>
            <w:vAlign w:val="center"/>
          </w:tcPr>
          <w:p w:rsidR="001E272B" w:rsidRPr="001E272B" w:rsidRDefault="001E272B" w:rsidP="001E272B">
            <w:pPr>
              <w:jc w:val="both"/>
              <w:rPr>
                <w:rFonts w:eastAsia="Times New Roman"/>
                <w:sz w:val="24"/>
                <w:szCs w:val="24"/>
                <w:lang w:val="vi-VN"/>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sz w:val="24"/>
                <w:szCs w:val="24"/>
              </w:rPr>
            </w:pPr>
            <w:r w:rsidRPr="001E272B">
              <w:rPr>
                <w:rFonts w:eastAsia="Times New Roman"/>
                <w:b/>
                <w:sz w:val="24"/>
                <w:szCs w:val="24"/>
                <w:lang w:val="vi-VN"/>
              </w:rPr>
              <w:t>Tuần</w:t>
            </w:r>
            <w:r w:rsidRPr="001E272B">
              <w:rPr>
                <w:rFonts w:eastAsia="Times New Roman"/>
                <w:b/>
                <w:sz w:val="24"/>
                <w:szCs w:val="24"/>
              </w:rPr>
              <w:t xml:space="preserve"> 9</w:t>
            </w:r>
          </w:p>
        </w:tc>
        <w:tc>
          <w:tcPr>
            <w:tcW w:w="4108" w:type="dxa"/>
            <w:shd w:val="clear" w:color="auto" w:fill="F2F2F2"/>
          </w:tcPr>
          <w:p w:rsidR="001E272B" w:rsidRPr="001E272B" w:rsidRDefault="001E272B" w:rsidP="001E272B">
            <w:pPr>
              <w:jc w:val="both"/>
              <w:rPr>
                <w:rFonts w:eastAsia="Times New Roman"/>
                <w:b/>
                <w:sz w:val="24"/>
                <w:szCs w:val="24"/>
              </w:rPr>
            </w:pPr>
            <w:r w:rsidRPr="001E272B">
              <w:rPr>
                <w:rFonts w:eastAsia="Times New Roman"/>
                <w:b/>
                <w:bCs/>
                <w:sz w:val="24"/>
                <w:szCs w:val="24"/>
              </w:rPr>
              <w:t xml:space="preserve">Chương 3: </w:t>
            </w:r>
            <w:r w:rsidRPr="001E272B">
              <w:rPr>
                <w:rFonts w:eastAsia="Arial"/>
                <w:b/>
                <w:kern w:val="2"/>
                <w:sz w:val="24"/>
                <w:szCs w:val="24"/>
              </w:rPr>
              <w:t xml:space="preserve">GIA CÔNG KIM LOẠI BẰNG ÁP LỰC </w:t>
            </w:r>
            <w:r w:rsidRPr="001E272B">
              <w:rPr>
                <w:rFonts w:eastAsia="Times New Roman"/>
                <w:b/>
                <w:bCs/>
                <w:sz w:val="24"/>
                <w:szCs w:val="24"/>
              </w:rPr>
              <w:t xml:space="preserve"> </w:t>
            </w:r>
            <w:r w:rsidRPr="001E272B">
              <w:rPr>
                <w:rFonts w:eastAsia="Times New Roman"/>
                <w:b/>
                <w:bCs/>
                <w:i/>
                <w:iCs/>
                <w:sz w:val="24"/>
                <w:szCs w:val="24"/>
              </w:rPr>
              <w:t>(tiếp)</w:t>
            </w:r>
          </w:p>
        </w:tc>
        <w:tc>
          <w:tcPr>
            <w:tcW w:w="904" w:type="dxa"/>
            <w:shd w:val="clear" w:color="auto" w:fill="F2F2F2"/>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2</w:t>
            </w: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3.7. Kỹ thuật dập tấm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3.7.1. Đặc điểm</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3.7.2. Thiết bị</w:t>
            </w:r>
          </w:p>
          <w:p w:rsidR="001E272B" w:rsidRPr="001E272B" w:rsidRDefault="001E272B" w:rsidP="001E272B">
            <w:pPr>
              <w:widowControl w:val="0"/>
              <w:jc w:val="both"/>
              <w:rPr>
                <w:rFonts w:eastAsia="Times New Roman"/>
                <w:b/>
                <w:sz w:val="24"/>
                <w:szCs w:val="24"/>
              </w:rPr>
            </w:pPr>
            <w:r w:rsidRPr="001E272B">
              <w:rPr>
                <w:rFonts w:eastAsia="Arial"/>
                <w:kern w:val="2"/>
                <w:sz w:val="24"/>
                <w:szCs w:val="24"/>
              </w:rPr>
              <w:t>3.7.3. Kỹ thuật dập tấm</w:t>
            </w:r>
          </w:p>
        </w:tc>
        <w:tc>
          <w:tcPr>
            <w:tcW w:w="904"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1</w:t>
            </w:r>
          </w:p>
        </w:tc>
        <w:tc>
          <w:tcPr>
            <w:tcW w:w="2597" w:type="dxa"/>
            <w:vAlign w:val="center"/>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vAlign w:val="center"/>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Kiểm tra-đánh giá </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Thực hiện trên lớp</w:t>
            </w:r>
          </w:p>
        </w:tc>
        <w:tc>
          <w:tcPr>
            <w:tcW w:w="904"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1</w:t>
            </w:r>
          </w:p>
        </w:tc>
        <w:tc>
          <w:tcPr>
            <w:tcW w:w="2597" w:type="dxa"/>
            <w:vAlign w:val="center"/>
          </w:tcPr>
          <w:p w:rsidR="001E272B" w:rsidRPr="001E272B" w:rsidRDefault="001E272B" w:rsidP="001E272B">
            <w:pPr>
              <w:snapToGrid w:val="0"/>
              <w:rPr>
                <w:rFonts w:eastAsia="Times New Roman"/>
                <w:bCs/>
                <w:sz w:val="24"/>
                <w:szCs w:val="24"/>
              </w:rPr>
            </w:pPr>
            <w:r w:rsidRPr="001E272B">
              <w:rPr>
                <w:rFonts w:eastAsia="Times New Roman"/>
                <w:b/>
                <w:sz w:val="24"/>
                <w:szCs w:val="24"/>
              </w:rPr>
              <w:t xml:space="preserve">Nội dung: </w:t>
            </w:r>
            <w:r w:rsidRPr="001E272B">
              <w:rPr>
                <w:rFonts w:eastAsia="Times New Roman"/>
                <w:bCs/>
                <w:sz w:val="24"/>
                <w:szCs w:val="24"/>
              </w:rPr>
              <w:t>Chương 1, 2</w:t>
            </w:r>
          </w:p>
          <w:p w:rsidR="001E272B" w:rsidRPr="001E272B" w:rsidRDefault="001E272B" w:rsidP="001E272B">
            <w:pPr>
              <w:snapToGrid w:val="0"/>
              <w:rPr>
                <w:rFonts w:eastAsia="Times New Roman"/>
                <w:sz w:val="24"/>
                <w:szCs w:val="24"/>
              </w:rPr>
            </w:pPr>
            <w:r w:rsidRPr="001E272B">
              <w:rPr>
                <w:rFonts w:eastAsia="Times New Roman"/>
                <w:sz w:val="24"/>
                <w:szCs w:val="24"/>
              </w:rPr>
              <w:t>-Đọc trước chương 5 [1]</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10</w:t>
            </w:r>
          </w:p>
        </w:tc>
        <w:tc>
          <w:tcPr>
            <w:tcW w:w="4108" w:type="dxa"/>
            <w:shd w:val="clear" w:color="auto" w:fill="F2F2F2"/>
            <w:vAlign w:val="center"/>
          </w:tcPr>
          <w:p w:rsidR="001E272B" w:rsidRPr="001E272B" w:rsidRDefault="001E272B" w:rsidP="001E272B">
            <w:pPr>
              <w:widowControl w:val="0"/>
              <w:jc w:val="both"/>
              <w:rPr>
                <w:rFonts w:eastAsia="Arial"/>
                <w:kern w:val="2"/>
                <w:sz w:val="24"/>
                <w:szCs w:val="24"/>
              </w:rPr>
            </w:pPr>
            <w:r w:rsidRPr="001E272B">
              <w:rPr>
                <w:rFonts w:eastAsia="Times New Roman"/>
                <w:b/>
                <w:sz w:val="24"/>
                <w:szCs w:val="24"/>
              </w:rPr>
              <w:t xml:space="preserve">Chương 4: </w:t>
            </w:r>
            <w:r w:rsidRPr="001E272B">
              <w:rPr>
                <w:rFonts w:eastAsia="Arial"/>
                <w:b/>
                <w:kern w:val="2"/>
                <w:sz w:val="24"/>
                <w:szCs w:val="24"/>
              </w:rPr>
              <w:t xml:space="preserve">KỸ THUẬT HÀN </w:t>
            </w:r>
          </w:p>
          <w:p w:rsidR="001E272B" w:rsidRPr="001E272B" w:rsidRDefault="001E272B" w:rsidP="001E272B">
            <w:pPr>
              <w:snapToGrid w:val="0"/>
              <w:jc w:val="center"/>
              <w:rPr>
                <w:rFonts w:eastAsia="Times New Roman"/>
                <w:b/>
                <w:sz w:val="24"/>
                <w:szCs w:val="24"/>
                <w:lang w:val="vi-VN"/>
              </w:rPr>
            </w:pP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Lý thuyết</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4.1. Khái niệm chung </w:t>
            </w:r>
          </w:p>
          <w:p w:rsidR="001E272B" w:rsidRPr="001E272B" w:rsidRDefault="001E272B" w:rsidP="001E272B">
            <w:pPr>
              <w:widowControl w:val="0"/>
              <w:jc w:val="both"/>
              <w:rPr>
                <w:rFonts w:eastAsia="Times New Roman"/>
                <w:sz w:val="24"/>
                <w:szCs w:val="24"/>
              </w:rPr>
            </w:pPr>
            <w:r w:rsidRPr="001E272B">
              <w:rPr>
                <w:rFonts w:eastAsia="Arial"/>
                <w:kern w:val="2"/>
                <w:sz w:val="24"/>
                <w:szCs w:val="24"/>
              </w:rPr>
              <w:t xml:space="preserve">4.2. Hàn hồ quang bằng tay </w:t>
            </w: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11</w:t>
            </w:r>
          </w:p>
        </w:tc>
        <w:tc>
          <w:tcPr>
            <w:tcW w:w="4108" w:type="dxa"/>
            <w:shd w:val="clear" w:color="auto" w:fill="F2F2F2"/>
            <w:vAlign w:val="center"/>
          </w:tcPr>
          <w:p w:rsidR="001E272B" w:rsidRPr="001E272B" w:rsidRDefault="001E272B" w:rsidP="001E272B">
            <w:pPr>
              <w:widowControl w:val="0"/>
              <w:jc w:val="both"/>
              <w:rPr>
                <w:rFonts w:eastAsia="Arial"/>
                <w:kern w:val="2"/>
                <w:sz w:val="24"/>
                <w:szCs w:val="24"/>
              </w:rPr>
            </w:pPr>
            <w:r w:rsidRPr="001E272B">
              <w:rPr>
                <w:rFonts w:eastAsia="Times New Roman"/>
                <w:b/>
                <w:sz w:val="24"/>
                <w:szCs w:val="24"/>
              </w:rPr>
              <w:t xml:space="preserve">Chương 4: </w:t>
            </w:r>
            <w:r w:rsidRPr="001E272B">
              <w:rPr>
                <w:rFonts w:eastAsia="Arial"/>
                <w:b/>
                <w:kern w:val="2"/>
                <w:sz w:val="24"/>
                <w:szCs w:val="24"/>
              </w:rPr>
              <w:t xml:space="preserve">KỸ THUẬT HÀN </w:t>
            </w:r>
          </w:p>
          <w:p w:rsidR="001E272B" w:rsidRPr="001E272B" w:rsidRDefault="001E272B" w:rsidP="001E272B">
            <w:pPr>
              <w:snapToGrid w:val="0"/>
              <w:jc w:val="center"/>
              <w:rPr>
                <w:rFonts w:eastAsia="Times New Roman"/>
                <w:b/>
                <w:sz w:val="24"/>
                <w:szCs w:val="24"/>
              </w:rPr>
            </w:pPr>
            <w:r w:rsidRPr="001E272B">
              <w:rPr>
                <w:rFonts w:eastAsia="Times New Roman"/>
                <w:b/>
                <w:sz w:val="24"/>
                <w:szCs w:val="24"/>
              </w:rPr>
              <w:t>(tiếp)</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4.3. Hàn hồ quang tự động và bán tự động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4.4. Hàn và cắt kim loại bằng khí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 </w:t>
            </w:r>
          </w:p>
          <w:p w:rsidR="001E272B" w:rsidRPr="001E272B" w:rsidRDefault="001E272B" w:rsidP="001E272B">
            <w:pPr>
              <w:ind w:right="120"/>
              <w:jc w:val="both"/>
              <w:outlineLvl w:val="2"/>
              <w:rPr>
                <w:rFonts w:eastAsia="Times New Roman"/>
                <w:sz w:val="24"/>
                <w:szCs w:val="24"/>
              </w:rPr>
            </w:pP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12</w:t>
            </w:r>
          </w:p>
        </w:tc>
        <w:tc>
          <w:tcPr>
            <w:tcW w:w="4108" w:type="dxa"/>
            <w:shd w:val="clear" w:color="auto" w:fill="F2F2F2"/>
            <w:vAlign w:val="center"/>
          </w:tcPr>
          <w:p w:rsidR="001E272B" w:rsidRPr="001E272B" w:rsidRDefault="001E272B" w:rsidP="001E272B">
            <w:pPr>
              <w:widowControl w:val="0"/>
              <w:jc w:val="both"/>
              <w:rPr>
                <w:rFonts w:eastAsia="Arial"/>
                <w:kern w:val="2"/>
                <w:sz w:val="24"/>
                <w:szCs w:val="24"/>
              </w:rPr>
            </w:pPr>
            <w:r w:rsidRPr="001E272B">
              <w:rPr>
                <w:rFonts w:eastAsia="Times New Roman"/>
                <w:b/>
                <w:sz w:val="24"/>
                <w:szCs w:val="24"/>
              </w:rPr>
              <w:t xml:space="preserve">Chương 4: </w:t>
            </w:r>
            <w:r w:rsidRPr="001E272B">
              <w:rPr>
                <w:rFonts w:eastAsia="Arial"/>
                <w:b/>
                <w:kern w:val="2"/>
                <w:sz w:val="24"/>
                <w:szCs w:val="24"/>
              </w:rPr>
              <w:t xml:space="preserve">KỸ THUẬT HÀN </w:t>
            </w:r>
            <w:r w:rsidRPr="001E272B">
              <w:rPr>
                <w:rFonts w:eastAsia="Times New Roman"/>
                <w:b/>
                <w:sz w:val="24"/>
                <w:szCs w:val="24"/>
              </w:rPr>
              <w:t>(tiếp)</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4.5. Hàn điện tiếp xúc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4.6. Các phương pháp hàn đặc biệt </w:t>
            </w:r>
          </w:p>
          <w:p w:rsidR="001E272B" w:rsidRPr="001E272B" w:rsidRDefault="001E272B" w:rsidP="001E272B">
            <w:pPr>
              <w:ind w:right="120"/>
              <w:jc w:val="both"/>
              <w:outlineLvl w:val="2"/>
              <w:rPr>
                <w:rFonts w:eastAsia="Times New Roman"/>
                <w:sz w:val="24"/>
                <w:szCs w:val="24"/>
              </w:rPr>
            </w:pP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lastRenderedPageBreak/>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sz w:val="24"/>
                <w:szCs w:val="24"/>
              </w:rPr>
              <w:t>Đọc trước chương 6 [1]</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13</w:t>
            </w:r>
          </w:p>
        </w:tc>
        <w:tc>
          <w:tcPr>
            <w:tcW w:w="4108" w:type="dxa"/>
            <w:shd w:val="clear" w:color="auto" w:fill="F2F2F2"/>
            <w:vAlign w:val="center"/>
          </w:tcPr>
          <w:p w:rsidR="001E272B" w:rsidRPr="001E272B" w:rsidRDefault="001E272B" w:rsidP="001E272B">
            <w:pPr>
              <w:widowControl w:val="0"/>
              <w:jc w:val="both"/>
              <w:rPr>
                <w:rFonts w:eastAsia="Times New Roman"/>
                <w:b/>
                <w:sz w:val="24"/>
                <w:szCs w:val="24"/>
                <w:lang w:val="vi-VN"/>
              </w:rPr>
            </w:pPr>
            <w:r w:rsidRPr="001E272B">
              <w:rPr>
                <w:rFonts w:eastAsia="Times New Roman"/>
                <w:b/>
                <w:sz w:val="24"/>
                <w:szCs w:val="24"/>
              </w:rPr>
              <w:t xml:space="preserve">Chương 5: </w:t>
            </w:r>
            <w:r w:rsidRPr="001E272B">
              <w:rPr>
                <w:rFonts w:eastAsia="Arial"/>
                <w:b/>
                <w:kern w:val="2"/>
                <w:sz w:val="24"/>
                <w:szCs w:val="24"/>
              </w:rPr>
              <w:t xml:space="preserve">GIA CÔNG CẮT GỌT KIM LOẠI </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5.1. Nguyên lý cắt gọt kim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 Máy cắt kim loại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5.2.1. Phân loại và ký hiệu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5.2.2. Truyền dẫn và truyền động trong máy cắt kim loại </w:t>
            </w:r>
          </w:p>
          <w:p w:rsidR="001E272B" w:rsidRPr="001E272B" w:rsidRDefault="001E272B" w:rsidP="001E272B">
            <w:pPr>
              <w:widowControl w:val="0"/>
              <w:jc w:val="both"/>
              <w:rPr>
                <w:rFonts w:eastAsia="Times New Roman"/>
                <w:sz w:val="24"/>
                <w:szCs w:val="24"/>
              </w:rPr>
            </w:pPr>
            <w:r w:rsidRPr="001E272B">
              <w:rPr>
                <w:rFonts w:eastAsia="Arial"/>
                <w:kern w:val="2"/>
                <w:sz w:val="24"/>
                <w:szCs w:val="24"/>
              </w:rPr>
              <w:t xml:space="preserve">5.2.3. Các loại cơ cấu truyền động trong máy cắt kim loại </w:t>
            </w: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rPr>
          <w:trHeight w:val="693"/>
        </w:trPr>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14</w:t>
            </w:r>
          </w:p>
        </w:tc>
        <w:tc>
          <w:tcPr>
            <w:tcW w:w="4108" w:type="dxa"/>
            <w:shd w:val="clear" w:color="auto" w:fill="F2F2F2"/>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rPr>
              <w:t xml:space="preserve">Chương 5: </w:t>
            </w:r>
            <w:r w:rsidRPr="001E272B">
              <w:rPr>
                <w:rFonts w:eastAsia="Arial"/>
                <w:b/>
                <w:kern w:val="2"/>
                <w:sz w:val="24"/>
                <w:szCs w:val="24"/>
              </w:rPr>
              <w:t>GIA CÔNG CẮT GỌT KIM LOẠI  (tiếp)</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5.2.4. Máy tiện </w:t>
            </w:r>
          </w:p>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5.2.5. Máy khoan - doa </w:t>
            </w:r>
          </w:p>
          <w:p w:rsidR="001E272B" w:rsidRPr="001E272B" w:rsidRDefault="001E272B" w:rsidP="001E272B">
            <w:pPr>
              <w:widowControl w:val="0"/>
              <w:jc w:val="both"/>
              <w:rPr>
                <w:rFonts w:eastAsia="Times New Roman"/>
                <w:sz w:val="24"/>
                <w:szCs w:val="24"/>
              </w:rPr>
            </w:pPr>
            <w:r w:rsidRPr="001E272B">
              <w:rPr>
                <w:rFonts w:eastAsia="Arial"/>
                <w:kern w:val="2"/>
                <w:sz w:val="24"/>
                <w:szCs w:val="24"/>
              </w:rPr>
              <w:t xml:space="preserve">5.2.6. Máy bào, xọc </w:t>
            </w:r>
          </w:p>
        </w:tc>
        <w:tc>
          <w:tcPr>
            <w:tcW w:w="904" w:type="dxa"/>
            <w:vAlign w:val="center"/>
          </w:tcPr>
          <w:p w:rsidR="001E272B" w:rsidRPr="001E272B" w:rsidRDefault="001E272B" w:rsidP="001E272B">
            <w:pPr>
              <w:jc w:val="both"/>
              <w:rPr>
                <w:rFonts w:eastAsia="Times New Roman"/>
                <w:sz w:val="24"/>
                <w:szCs w:val="24"/>
              </w:rPr>
            </w:pP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Kiểm tra-đánh giá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shd w:val="clear" w:color="auto" w:fill="F2F2F2"/>
            <w:vAlign w:val="center"/>
          </w:tcPr>
          <w:p w:rsidR="001E272B" w:rsidRPr="001E272B" w:rsidRDefault="001E272B" w:rsidP="001E272B">
            <w:pPr>
              <w:ind w:rightChars="10" w:right="22"/>
              <w:jc w:val="center"/>
              <w:rPr>
                <w:rFonts w:eastAsia="Times New Roman"/>
                <w:b/>
                <w:sz w:val="24"/>
                <w:szCs w:val="24"/>
              </w:rPr>
            </w:pPr>
            <w:r w:rsidRPr="001E272B">
              <w:rPr>
                <w:rFonts w:eastAsia="Times New Roman"/>
                <w:b/>
                <w:sz w:val="24"/>
                <w:szCs w:val="24"/>
              </w:rPr>
              <w:t>Tuần 15</w:t>
            </w:r>
          </w:p>
        </w:tc>
        <w:tc>
          <w:tcPr>
            <w:tcW w:w="4108" w:type="dxa"/>
            <w:shd w:val="clear" w:color="auto" w:fill="F2F2F2"/>
            <w:vAlign w:val="center"/>
          </w:tcPr>
          <w:p w:rsidR="001E272B" w:rsidRPr="001E272B" w:rsidRDefault="001E272B" w:rsidP="001E272B">
            <w:pPr>
              <w:snapToGrid w:val="0"/>
              <w:jc w:val="center"/>
              <w:rPr>
                <w:rFonts w:eastAsia="Times New Roman"/>
                <w:b/>
                <w:sz w:val="24"/>
                <w:szCs w:val="24"/>
                <w:lang w:val="vi-VN"/>
              </w:rPr>
            </w:pPr>
            <w:r w:rsidRPr="001E272B">
              <w:rPr>
                <w:rFonts w:eastAsia="Times New Roman"/>
                <w:b/>
                <w:sz w:val="24"/>
                <w:szCs w:val="24"/>
              </w:rPr>
              <w:t xml:space="preserve">Chương 5: </w:t>
            </w:r>
            <w:r w:rsidRPr="001E272B">
              <w:rPr>
                <w:rFonts w:eastAsia="Arial"/>
                <w:b/>
                <w:kern w:val="2"/>
                <w:sz w:val="24"/>
                <w:szCs w:val="24"/>
              </w:rPr>
              <w:t>GIA CÔNG CẮT GỌT KIM LOẠI (tiếp)</w:t>
            </w:r>
          </w:p>
        </w:tc>
        <w:tc>
          <w:tcPr>
            <w:tcW w:w="904" w:type="dxa"/>
            <w:shd w:val="clear" w:color="auto" w:fill="F2F2F2"/>
            <w:vAlign w:val="center"/>
          </w:tcPr>
          <w:p w:rsidR="001E272B" w:rsidRPr="001E272B" w:rsidRDefault="001E272B" w:rsidP="001E272B">
            <w:pPr>
              <w:snapToGrid w:val="0"/>
              <w:ind w:left="-108" w:hanging="28"/>
              <w:jc w:val="center"/>
              <w:rPr>
                <w:rFonts w:eastAsia="Times New Roman"/>
                <w:b/>
                <w:sz w:val="24"/>
                <w:szCs w:val="24"/>
                <w:lang w:val="vi-VN"/>
              </w:rPr>
            </w:pPr>
            <w:r w:rsidRPr="001E272B">
              <w:rPr>
                <w:rFonts w:eastAsia="Times New Roman"/>
                <w:b/>
                <w:sz w:val="24"/>
                <w:szCs w:val="24"/>
              </w:rPr>
              <w:t>2</w:t>
            </w:r>
          </w:p>
        </w:tc>
        <w:tc>
          <w:tcPr>
            <w:tcW w:w="2597" w:type="dxa"/>
            <w:shd w:val="clear" w:color="auto" w:fill="F2F2F2"/>
          </w:tcPr>
          <w:p w:rsidR="001E272B" w:rsidRPr="001E272B" w:rsidRDefault="001E272B" w:rsidP="001E272B">
            <w:pPr>
              <w:snapToGrid w:val="0"/>
              <w:jc w:val="both"/>
              <w:rPr>
                <w:rFonts w:eastAsia="Times New Roman"/>
                <w:b/>
                <w:sz w:val="24"/>
                <w:szCs w:val="24"/>
              </w:rPr>
            </w:pPr>
          </w:p>
        </w:tc>
        <w:tc>
          <w:tcPr>
            <w:tcW w:w="801" w:type="dxa"/>
            <w:shd w:val="clear" w:color="auto" w:fill="F2F2F2"/>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Lý thuyết </w:t>
            </w:r>
          </w:p>
        </w:tc>
        <w:tc>
          <w:tcPr>
            <w:tcW w:w="4108" w:type="dxa"/>
          </w:tcPr>
          <w:p w:rsidR="001E272B" w:rsidRPr="001E272B" w:rsidRDefault="001E272B" w:rsidP="001E272B">
            <w:pPr>
              <w:widowControl w:val="0"/>
              <w:jc w:val="both"/>
              <w:rPr>
                <w:rFonts w:eastAsia="Arial"/>
                <w:kern w:val="2"/>
                <w:sz w:val="24"/>
                <w:szCs w:val="24"/>
              </w:rPr>
            </w:pPr>
            <w:r w:rsidRPr="001E272B">
              <w:rPr>
                <w:rFonts w:eastAsia="Arial"/>
                <w:kern w:val="2"/>
                <w:sz w:val="24"/>
                <w:szCs w:val="24"/>
              </w:rPr>
              <w:t xml:space="preserve">5.2.7. Máy phay </w:t>
            </w:r>
          </w:p>
          <w:p w:rsidR="001E272B" w:rsidRPr="001E272B" w:rsidRDefault="001E272B" w:rsidP="001E272B">
            <w:pPr>
              <w:widowControl w:val="0"/>
              <w:jc w:val="both"/>
              <w:rPr>
                <w:rFonts w:eastAsia="Times New Roman"/>
                <w:sz w:val="24"/>
                <w:szCs w:val="24"/>
              </w:rPr>
            </w:pPr>
            <w:r w:rsidRPr="001E272B">
              <w:rPr>
                <w:rFonts w:eastAsia="Arial"/>
                <w:kern w:val="2"/>
                <w:sz w:val="24"/>
                <w:szCs w:val="24"/>
              </w:rPr>
              <w:t xml:space="preserve">5.2.8. Máy mài  </w:t>
            </w:r>
          </w:p>
        </w:tc>
        <w:tc>
          <w:tcPr>
            <w:tcW w:w="904" w:type="dxa"/>
            <w:vAlign w:val="center"/>
          </w:tcPr>
          <w:p w:rsidR="001E272B" w:rsidRPr="001E272B" w:rsidRDefault="001E272B" w:rsidP="001E272B">
            <w:pPr>
              <w:jc w:val="center"/>
              <w:rPr>
                <w:rFonts w:eastAsia="Times New Roman"/>
                <w:sz w:val="24"/>
                <w:szCs w:val="24"/>
              </w:rPr>
            </w:pPr>
            <w:r w:rsidRPr="001E272B">
              <w:rPr>
                <w:rFonts w:eastAsia="Times New Roman"/>
                <w:b/>
                <w:bCs/>
                <w:sz w:val="24"/>
                <w:szCs w:val="24"/>
              </w:rPr>
              <w:t>1</w:t>
            </w:r>
          </w:p>
        </w:tc>
        <w:tc>
          <w:tcPr>
            <w:tcW w:w="2597" w:type="dxa"/>
          </w:tcPr>
          <w:p w:rsidR="001E272B" w:rsidRPr="001E272B" w:rsidRDefault="001E272B" w:rsidP="001E272B">
            <w:pPr>
              <w:snapToGrid w:val="0"/>
              <w:jc w:val="both"/>
              <w:rPr>
                <w:rFonts w:eastAsia="Times New Roman"/>
                <w:sz w:val="24"/>
                <w:szCs w:val="24"/>
              </w:rPr>
            </w:pPr>
            <w:r w:rsidRPr="001E272B">
              <w:rPr>
                <w:rFonts w:eastAsia="Times New Roman"/>
                <w:b/>
                <w:sz w:val="24"/>
                <w:szCs w:val="24"/>
                <w:lang w:val="vi-VN"/>
              </w:rPr>
              <w:t xml:space="preserve">- </w:t>
            </w:r>
            <w:r w:rsidRPr="001E272B">
              <w:rPr>
                <w:rFonts w:eastAsia="Times New Roman"/>
                <w:sz w:val="24"/>
                <w:szCs w:val="24"/>
              </w:rPr>
              <w:t>Giáo trình Cơ khí đại cương máy [1]</w:t>
            </w:r>
          </w:p>
          <w:p w:rsidR="001E272B" w:rsidRPr="001E272B" w:rsidRDefault="001E272B" w:rsidP="001E272B">
            <w:pPr>
              <w:snapToGrid w:val="0"/>
              <w:jc w:val="both"/>
              <w:rPr>
                <w:rFonts w:eastAsia="Times New Roman"/>
                <w:b/>
                <w:sz w:val="24"/>
                <w:szCs w:val="24"/>
              </w:rPr>
            </w:pPr>
            <w:r w:rsidRPr="001E272B">
              <w:rPr>
                <w:rFonts w:eastAsia="Times New Roman"/>
                <w:b/>
                <w:sz w:val="24"/>
                <w:szCs w:val="24"/>
              </w:rPr>
              <w:t xml:space="preserve">- </w:t>
            </w:r>
            <w:r w:rsidRPr="001E272B">
              <w:rPr>
                <w:rFonts w:eastAsia="Times New Roman"/>
                <w:sz w:val="24"/>
                <w:szCs w:val="24"/>
              </w:rPr>
              <w:t>Thực hiện theo hd của GV</w:t>
            </w: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 xml:space="preserve">Seminar-theo nhóm  </w:t>
            </w:r>
          </w:p>
        </w:tc>
        <w:tc>
          <w:tcPr>
            <w:tcW w:w="4108" w:type="dxa"/>
          </w:tcPr>
          <w:p w:rsidR="001E272B" w:rsidRPr="001E272B" w:rsidRDefault="001E272B" w:rsidP="001E272B">
            <w:pPr>
              <w:jc w:val="center"/>
              <w:rPr>
                <w:rFonts w:eastAsia="Times New Roman"/>
                <w:b/>
                <w:sz w:val="24"/>
                <w:szCs w:val="24"/>
              </w:rPr>
            </w:pPr>
            <w:r w:rsidRPr="001E272B">
              <w:rPr>
                <w:rFonts w:eastAsia="Times New Roman"/>
                <w:bCs/>
                <w:sz w:val="24"/>
                <w:szCs w:val="24"/>
              </w:rPr>
              <w:t>Không</w:t>
            </w:r>
          </w:p>
        </w:tc>
        <w:tc>
          <w:tcPr>
            <w:tcW w:w="904" w:type="dxa"/>
            <w:vAlign w:val="center"/>
          </w:tcPr>
          <w:p w:rsidR="001E272B" w:rsidRPr="001E272B" w:rsidRDefault="001E272B" w:rsidP="001E272B">
            <w:pPr>
              <w:jc w:val="both"/>
              <w:rPr>
                <w:rFonts w:eastAsia="Times New Roman"/>
                <w:b/>
                <w:sz w:val="24"/>
                <w:szCs w:val="24"/>
              </w:rPr>
            </w:pPr>
          </w:p>
        </w:tc>
        <w:tc>
          <w:tcPr>
            <w:tcW w:w="2597" w:type="dxa"/>
          </w:tcPr>
          <w:p w:rsidR="001E272B" w:rsidRPr="001E272B" w:rsidRDefault="001E272B" w:rsidP="001E272B">
            <w:pPr>
              <w:snapToGrid w:val="0"/>
              <w:jc w:val="both"/>
              <w:rPr>
                <w:rFonts w:eastAsia="Times New Roman"/>
                <w:b/>
                <w:sz w:val="24"/>
                <w:szCs w:val="24"/>
              </w:rPr>
            </w:pPr>
          </w:p>
        </w:tc>
        <w:tc>
          <w:tcPr>
            <w:tcW w:w="801" w:type="dxa"/>
          </w:tcPr>
          <w:p w:rsidR="001E272B" w:rsidRPr="001E272B" w:rsidRDefault="001E272B" w:rsidP="001E272B">
            <w:pPr>
              <w:jc w:val="both"/>
              <w:rPr>
                <w:rFonts w:eastAsia="Times New Roman"/>
                <w:b/>
                <w:sz w:val="24"/>
                <w:szCs w:val="24"/>
              </w:rPr>
            </w:pPr>
          </w:p>
        </w:tc>
      </w:tr>
      <w:tr w:rsidR="001E272B" w:rsidRPr="001E272B" w:rsidTr="0022450E">
        <w:tc>
          <w:tcPr>
            <w:tcW w:w="1226" w:type="dxa"/>
            <w:vAlign w:val="center"/>
          </w:tcPr>
          <w:p w:rsidR="001E272B" w:rsidRPr="001E272B" w:rsidRDefault="001E272B" w:rsidP="001E272B">
            <w:pPr>
              <w:ind w:rightChars="10" w:right="22"/>
              <w:jc w:val="center"/>
              <w:rPr>
                <w:rFonts w:eastAsia="Times New Roman"/>
                <w:sz w:val="24"/>
                <w:szCs w:val="24"/>
              </w:rPr>
            </w:pPr>
            <w:r w:rsidRPr="001E272B">
              <w:rPr>
                <w:rFonts w:eastAsia="Times New Roman"/>
                <w:sz w:val="24"/>
                <w:szCs w:val="24"/>
              </w:rPr>
              <w:t>Kiểm tra-đánh giá</w:t>
            </w:r>
          </w:p>
        </w:tc>
        <w:tc>
          <w:tcPr>
            <w:tcW w:w="4108" w:type="dxa"/>
            <w:vAlign w:val="center"/>
          </w:tcPr>
          <w:p w:rsidR="001E272B" w:rsidRPr="001E272B" w:rsidRDefault="001E272B" w:rsidP="001E272B">
            <w:pPr>
              <w:jc w:val="center"/>
              <w:rPr>
                <w:rFonts w:eastAsia="Times New Roman"/>
                <w:b/>
                <w:sz w:val="24"/>
                <w:szCs w:val="24"/>
              </w:rPr>
            </w:pPr>
            <w:r w:rsidRPr="001E272B">
              <w:rPr>
                <w:rFonts w:eastAsia="Times New Roman"/>
                <w:bCs/>
                <w:sz w:val="24"/>
                <w:szCs w:val="24"/>
              </w:rPr>
              <w:t>Thực hiện trên lớp</w:t>
            </w:r>
          </w:p>
        </w:tc>
        <w:tc>
          <w:tcPr>
            <w:tcW w:w="904" w:type="dxa"/>
            <w:vAlign w:val="center"/>
          </w:tcPr>
          <w:p w:rsidR="001E272B" w:rsidRPr="001E272B" w:rsidRDefault="001E272B" w:rsidP="001E272B">
            <w:pPr>
              <w:jc w:val="center"/>
              <w:rPr>
                <w:rFonts w:eastAsia="Times New Roman"/>
                <w:b/>
                <w:sz w:val="24"/>
                <w:szCs w:val="24"/>
              </w:rPr>
            </w:pPr>
            <w:r w:rsidRPr="001E272B">
              <w:rPr>
                <w:rFonts w:eastAsia="Times New Roman"/>
                <w:b/>
                <w:sz w:val="24"/>
                <w:szCs w:val="24"/>
              </w:rPr>
              <w:t>1</w:t>
            </w:r>
          </w:p>
        </w:tc>
        <w:tc>
          <w:tcPr>
            <w:tcW w:w="2597" w:type="dxa"/>
            <w:vAlign w:val="center"/>
          </w:tcPr>
          <w:p w:rsidR="001E272B" w:rsidRPr="001E272B" w:rsidRDefault="001E272B" w:rsidP="001E272B">
            <w:pPr>
              <w:snapToGrid w:val="0"/>
              <w:rPr>
                <w:rFonts w:eastAsia="Times New Roman"/>
                <w:sz w:val="24"/>
                <w:szCs w:val="24"/>
              </w:rPr>
            </w:pPr>
            <w:r w:rsidRPr="001E272B">
              <w:rPr>
                <w:rFonts w:eastAsia="Times New Roman"/>
                <w:b/>
                <w:sz w:val="24"/>
                <w:szCs w:val="24"/>
              </w:rPr>
              <w:t xml:space="preserve">Nội dung: </w:t>
            </w:r>
            <w:r w:rsidRPr="001E272B">
              <w:rPr>
                <w:rFonts w:eastAsia="Times New Roman"/>
                <w:bCs/>
                <w:sz w:val="24"/>
                <w:szCs w:val="24"/>
              </w:rPr>
              <w:t xml:space="preserve">Chương 3, 4, </w:t>
            </w:r>
          </w:p>
        </w:tc>
        <w:tc>
          <w:tcPr>
            <w:tcW w:w="801" w:type="dxa"/>
          </w:tcPr>
          <w:p w:rsidR="001E272B" w:rsidRPr="001E272B" w:rsidRDefault="001E272B" w:rsidP="001E272B">
            <w:pPr>
              <w:jc w:val="both"/>
              <w:rPr>
                <w:rFonts w:eastAsia="Times New Roman"/>
                <w:b/>
                <w:sz w:val="24"/>
                <w:szCs w:val="24"/>
              </w:rPr>
            </w:pPr>
          </w:p>
        </w:tc>
      </w:tr>
    </w:tbl>
    <w:p w:rsidR="001E272B" w:rsidRPr="001E272B" w:rsidRDefault="001E272B" w:rsidP="001E272B">
      <w:pPr>
        <w:rPr>
          <w:rFonts w:eastAsia="Times New Roman"/>
          <w:b/>
          <w:sz w:val="24"/>
          <w:szCs w:val="24"/>
        </w:rPr>
      </w:pPr>
    </w:p>
    <w:p w:rsidR="001E272B" w:rsidRPr="001E272B" w:rsidRDefault="001E272B" w:rsidP="001E272B">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E14374" w:rsidRPr="001E272B" w:rsidTr="0022450E">
        <w:tc>
          <w:tcPr>
            <w:tcW w:w="3564" w:type="dxa"/>
            <w:shd w:val="clear" w:color="auto" w:fill="auto"/>
          </w:tcPr>
          <w:p w:rsidR="00E14374" w:rsidRDefault="00E14374" w:rsidP="00E14374">
            <w:pPr>
              <w:spacing w:line="256" w:lineRule="auto"/>
              <w:jc w:val="center"/>
              <w:rPr>
                <w:rFonts w:eastAsia="Times New Roman"/>
                <w:b/>
                <w:bCs/>
                <w:sz w:val="26"/>
                <w:szCs w:val="24"/>
              </w:rPr>
            </w:pPr>
            <w:bookmarkStart w:id="5" w:name="_GoBack" w:colFirst="0" w:colLast="2"/>
            <w:r>
              <w:rPr>
                <w:rFonts w:eastAsia="Times New Roman"/>
                <w:b/>
                <w:bCs/>
                <w:sz w:val="26"/>
                <w:szCs w:val="24"/>
              </w:rPr>
              <w:t>Trưởng khoa</w:t>
            </w:r>
          </w:p>
          <w:p w:rsidR="00E14374" w:rsidRDefault="00E14374" w:rsidP="00E14374">
            <w:pPr>
              <w:spacing w:line="256" w:lineRule="auto"/>
              <w:jc w:val="center"/>
              <w:rPr>
                <w:rFonts w:eastAsia="Times New Roman"/>
                <w:bCs/>
                <w:i/>
                <w:sz w:val="26"/>
                <w:szCs w:val="24"/>
              </w:rPr>
            </w:pPr>
          </w:p>
          <w:p w:rsidR="00E14374" w:rsidRDefault="00E14374" w:rsidP="00E14374">
            <w:pPr>
              <w:spacing w:line="256" w:lineRule="auto"/>
              <w:jc w:val="center"/>
              <w:rPr>
                <w:rFonts w:eastAsia="Times New Roman"/>
                <w:b/>
                <w:sz w:val="26"/>
                <w:szCs w:val="24"/>
              </w:rPr>
            </w:pPr>
            <w:r>
              <w:rPr>
                <w:rFonts w:eastAsia="Times New Roman"/>
                <w:b/>
                <w:bCs/>
                <w:sz w:val="26"/>
                <w:szCs w:val="24"/>
              </w:rPr>
              <w:t>Đã ký</w:t>
            </w:r>
          </w:p>
          <w:p w:rsidR="00E14374" w:rsidRDefault="00E14374" w:rsidP="00E14374">
            <w:pPr>
              <w:spacing w:line="256" w:lineRule="auto"/>
              <w:jc w:val="center"/>
              <w:rPr>
                <w:rFonts w:eastAsia="Times New Roman"/>
                <w:b/>
                <w:sz w:val="26"/>
                <w:szCs w:val="24"/>
              </w:rPr>
            </w:pPr>
          </w:p>
          <w:p w:rsidR="00E14374" w:rsidRDefault="00E14374" w:rsidP="00E14374">
            <w:pPr>
              <w:spacing w:line="256" w:lineRule="auto"/>
              <w:jc w:val="center"/>
              <w:rPr>
                <w:rFonts w:eastAsia="Times New Roman"/>
                <w:b/>
                <w:sz w:val="26"/>
                <w:szCs w:val="24"/>
              </w:rPr>
            </w:pPr>
          </w:p>
          <w:p w:rsidR="00E14374" w:rsidRDefault="00E14374" w:rsidP="00E14374">
            <w:pPr>
              <w:spacing w:line="256" w:lineRule="auto"/>
              <w:jc w:val="center"/>
              <w:rPr>
                <w:rFonts w:eastAsia="Times New Roman"/>
                <w:b/>
                <w:sz w:val="26"/>
                <w:szCs w:val="24"/>
              </w:rPr>
            </w:pPr>
          </w:p>
          <w:p w:rsidR="00E14374" w:rsidRDefault="00E14374" w:rsidP="00E14374">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E14374" w:rsidRDefault="00E14374" w:rsidP="00E14374">
            <w:pPr>
              <w:spacing w:line="256" w:lineRule="auto"/>
              <w:jc w:val="center"/>
              <w:rPr>
                <w:rFonts w:eastAsia="Times New Roman"/>
                <w:b/>
                <w:sz w:val="26"/>
                <w:szCs w:val="24"/>
              </w:rPr>
            </w:pPr>
          </w:p>
        </w:tc>
        <w:tc>
          <w:tcPr>
            <w:tcW w:w="4660" w:type="dxa"/>
            <w:shd w:val="clear" w:color="auto" w:fill="auto"/>
          </w:tcPr>
          <w:p w:rsidR="00E14374" w:rsidRDefault="00E14374" w:rsidP="00E14374">
            <w:pPr>
              <w:spacing w:line="256" w:lineRule="auto"/>
              <w:jc w:val="center"/>
              <w:rPr>
                <w:rFonts w:eastAsia="Times New Roman"/>
                <w:b/>
                <w:bCs/>
                <w:sz w:val="26"/>
                <w:szCs w:val="24"/>
              </w:rPr>
            </w:pPr>
            <w:r>
              <w:rPr>
                <w:rFonts w:eastAsia="Times New Roman"/>
                <w:b/>
                <w:bCs/>
                <w:sz w:val="26"/>
                <w:szCs w:val="24"/>
              </w:rPr>
              <w:t>Trưởng bộ môn</w:t>
            </w:r>
          </w:p>
          <w:p w:rsidR="00E14374" w:rsidRDefault="00E14374" w:rsidP="00E14374">
            <w:pPr>
              <w:spacing w:line="256" w:lineRule="auto"/>
              <w:jc w:val="center"/>
              <w:rPr>
                <w:rFonts w:eastAsia="Times New Roman"/>
                <w:bCs/>
                <w:sz w:val="26"/>
                <w:szCs w:val="24"/>
              </w:rPr>
            </w:pPr>
          </w:p>
          <w:p w:rsidR="00E14374" w:rsidRDefault="00E14374" w:rsidP="00E14374">
            <w:pPr>
              <w:spacing w:line="256" w:lineRule="auto"/>
              <w:jc w:val="center"/>
              <w:rPr>
                <w:rFonts w:eastAsia="Times New Roman"/>
                <w:b/>
                <w:bCs/>
                <w:sz w:val="26"/>
                <w:szCs w:val="24"/>
              </w:rPr>
            </w:pPr>
            <w:r>
              <w:rPr>
                <w:rFonts w:eastAsia="Times New Roman"/>
                <w:b/>
                <w:bCs/>
                <w:sz w:val="26"/>
                <w:szCs w:val="24"/>
              </w:rPr>
              <w:t>Đã ký</w:t>
            </w:r>
          </w:p>
          <w:p w:rsidR="00E14374" w:rsidRDefault="00E14374" w:rsidP="00E14374">
            <w:pPr>
              <w:spacing w:line="256" w:lineRule="auto"/>
              <w:jc w:val="center"/>
              <w:rPr>
                <w:rFonts w:eastAsia="Times New Roman"/>
                <w:bCs/>
                <w:i/>
                <w:sz w:val="26"/>
                <w:szCs w:val="24"/>
              </w:rPr>
            </w:pPr>
          </w:p>
          <w:p w:rsidR="00E14374" w:rsidRDefault="00E14374" w:rsidP="00E14374">
            <w:pPr>
              <w:spacing w:line="256" w:lineRule="auto"/>
              <w:jc w:val="center"/>
              <w:rPr>
                <w:rFonts w:eastAsia="Times New Roman"/>
                <w:bCs/>
                <w:i/>
                <w:sz w:val="26"/>
                <w:szCs w:val="24"/>
              </w:rPr>
            </w:pPr>
          </w:p>
          <w:p w:rsidR="00E14374" w:rsidRDefault="00E14374" w:rsidP="00E14374">
            <w:pPr>
              <w:spacing w:line="256" w:lineRule="auto"/>
              <w:jc w:val="center"/>
              <w:rPr>
                <w:rFonts w:eastAsia="Times New Roman"/>
                <w:bCs/>
                <w:i/>
                <w:sz w:val="26"/>
                <w:szCs w:val="24"/>
              </w:rPr>
            </w:pPr>
          </w:p>
          <w:p w:rsidR="00E14374" w:rsidRDefault="00E14374" w:rsidP="00E14374">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5"/>
    </w:tbl>
    <w:p w:rsidR="00BA2291" w:rsidRPr="001E272B" w:rsidRDefault="00BA2291" w:rsidP="001E272B">
      <w:pPr>
        <w:rPr>
          <w:sz w:val="24"/>
          <w:szCs w:val="24"/>
        </w:rPr>
      </w:pPr>
    </w:p>
    <w:sectPr w:rsidR="00BA2291" w:rsidRPr="001E272B"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1E272B"/>
    <w:rsid w:val="0048297D"/>
    <w:rsid w:val="004C7B2F"/>
    <w:rsid w:val="005A26F8"/>
    <w:rsid w:val="005B3059"/>
    <w:rsid w:val="0065548E"/>
    <w:rsid w:val="00707F8C"/>
    <w:rsid w:val="0072290A"/>
    <w:rsid w:val="00777371"/>
    <w:rsid w:val="00960A37"/>
    <w:rsid w:val="00A65D19"/>
    <w:rsid w:val="00B275D5"/>
    <w:rsid w:val="00B514B0"/>
    <w:rsid w:val="00BA2291"/>
    <w:rsid w:val="00BD51A5"/>
    <w:rsid w:val="00C014AF"/>
    <w:rsid w:val="00CA3788"/>
    <w:rsid w:val="00D14B97"/>
    <w:rsid w:val="00E14374"/>
    <w:rsid w:val="00EE0DC7"/>
    <w:rsid w:val="00F4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2021-08-11T14:49:00Z</dcterms:created>
  <dcterms:modified xsi:type="dcterms:W3CDTF">2021-08-14T03:25:00Z</dcterms:modified>
</cp:coreProperties>
</file>