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1F136A" w:rsidRPr="00AF6111" w:rsidTr="00AB7FD6">
        <w:trPr>
          <w:cantSplit/>
          <w:trHeight w:val="774"/>
        </w:trPr>
        <w:tc>
          <w:tcPr>
            <w:tcW w:w="3969" w:type="dxa"/>
          </w:tcPr>
          <w:p w:rsidR="001F136A" w:rsidRPr="00AF6111" w:rsidRDefault="001F136A" w:rsidP="00AB7FD6">
            <w:pPr>
              <w:jc w:val="center"/>
            </w:pPr>
            <w:bookmarkStart w:id="0" w:name="_Toc54706191"/>
            <w:bookmarkStart w:id="1" w:name="_Toc55547764"/>
            <w:r w:rsidRPr="00AF6111">
              <w:t>UBND TỈNH THÁI BÌNH</w:t>
            </w:r>
          </w:p>
          <w:p w:rsidR="001F136A" w:rsidRPr="00AF6111" w:rsidRDefault="001F136A" w:rsidP="00AB7FD6">
            <w:pPr>
              <w:jc w:val="center"/>
              <w:rPr>
                <w:b/>
              </w:rPr>
            </w:pPr>
            <w:r w:rsidRPr="00AF6111">
              <w:rPr>
                <w:noProof/>
              </w:rPr>
              <mc:AlternateContent>
                <mc:Choice Requires="wps">
                  <w:drawing>
                    <wp:anchor distT="4294967295" distB="4294967295" distL="114300" distR="114300" simplePos="0" relativeHeight="251659264" behindDoc="0" locked="0" layoutInCell="1" allowOverlap="1" wp14:anchorId="4FD9EFC9" wp14:editId="76D0D3F3">
                      <wp:simplePos x="0" y="0"/>
                      <wp:positionH relativeFrom="column">
                        <wp:posOffset>541020</wp:posOffset>
                      </wp:positionH>
                      <wp:positionV relativeFrom="paragraph">
                        <wp:posOffset>205739</wp:posOffset>
                      </wp:positionV>
                      <wp:extent cx="1343025" cy="0"/>
                      <wp:effectExtent l="0" t="0" r="2857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BA848B" id="Straight Connector 1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b1Nvv0QEAAJEDAAAO&#10;AAAAAAAAAAAAAAAAAC4CAABkcnMvZTJvRG9jLnhtbFBLAQItABQABgAIAAAAIQCqgVaD2wAAAAgB&#10;AAAPAAAAAAAAAAAAAAAAACsEAABkcnMvZG93bnJldi54bWxQSwUGAAAAAAQABADzAAAAMwUAAAAA&#10;" strokecolor="windowText">
                      <o:lock v:ext="edit" shapetype="f"/>
                    </v:line>
                  </w:pict>
                </mc:Fallback>
              </mc:AlternateContent>
            </w:r>
            <w:r w:rsidRPr="00AF6111">
              <w:rPr>
                <w:b/>
              </w:rPr>
              <w:t>TRƯỜNG ĐẠI HỌC THÁI BÌNH</w:t>
            </w:r>
          </w:p>
        </w:tc>
        <w:tc>
          <w:tcPr>
            <w:tcW w:w="5529" w:type="dxa"/>
          </w:tcPr>
          <w:p w:rsidR="001F136A" w:rsidRPr="00AF6111" w:rsidRDefault="001F136A" w:rsidP="00AB7FD6">
            <w:pPr>
              <w:jc w:val="center"/>
              <w:rPr>
                <w:b/>
              </w:rPr>
            </w:pPr>
            <w:r w:rsidRPr="00AF6111">
              <w:rPr>
                <w:b/>
              </w:rPr>
              <w:t>CỘNG HOÀ XÃ HỘI CHỦ NGHĨA VIỆT NAM</w:t>
            </w:r>
          </w:p>
          <w:p w:rsidR="001F136A" w:rsidRPr="00AF6111" w:rsidRDefault="001F136A" w:rsidP="00AB7FD6">
            <w:pPr>
              <w:jc w:val="center"/>
              <w:rPr>
                <w:b/>
              </w:rPr>
            </w:pPr>
            <w:r w:rsidRPr="00AF6111">
              <w:rPr>
                <w:noProof/>
              </w:rPr>
              <mc:AlternateContent>
                <mc:Choice Requires="wps">
                  <w:drawing>
                    <wp:anchor distT="4294967295" distB="4294967295" distL="114300" distR="114300" simplePos="0" relativeHeight="251660288" behindDoc="0" locked="0" layoutInCell="1" allowOverlap="1" wp14:anchorId="445FFAA0" wp14:editId="311EB4F3">
                      <wp:simplePos x="0" y="0"/>
                      <wp:positionH relativeFrom="column">
                        <wp:posOffset>833755</wp:posOffset>
                      </wp:positionH>
                      <wp:positionV relativeFrom="paragraph">
                        <wp:posOffset>205739</wp:posOffset>
                      </wp:positionV>
                      <wp:extent cx="1729740" cy="0"/>
                      <wp:effectExtent l="0" t="0" r="2286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A165428" id="Straight Connector 15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RgsP0gEAAJEDAAAO&#10;AAAAAAAAAAAAAAAAAC4CAABkcnMvZTJvRG9jLnhtbFBLAQItABQABgAIAAAAIQCq4PNJ2gAAAAkB&#10;AAAPAAAAAAAAAAAAAAAAACwEAABkcnMvZG93bnJldi54bWxQSwUGAAAAAAQABADzAAAAMwUAAAAA&#10;" strokecolor="windowText">
                      <o:lock v:ext="edit" shapetype="f"/>
                    </v:line>
                  </w:pict>
                </mc:Fallback>
              </mc:AlternateContent>
            </w:r>
            <w:r w:rsidRPr="00AF6111">
              <w:rPr>
                <w:b/>
              </w:rPr>
              <w:t>Độc lập - Tự do - Hạnh phúc</w:t>
            </w:r>
          </w:p>
          <w:p w:rsidR="001F136A" w:rsidRPr="00AF6111" w:rsidRDefault="001F136A" w:rsidP="00AB7FD6">
            <w:pPr>
              <w:jc w:val="center"/>
              <w:rPr>
                <w:b/>
              </w:rPr>
            </w:pPr>
          </w:p>
        </w:tc>
      </w:tr>
    </w:tbl>
    <w:p w:rsidR="001F136A" w:rsidRDefault="001F136A" w:rsidP="001F136A">
      <w:pPr>
        <w:spacing w:line="320" w:lineRule="exact"/>
        <w:ind w:firstLine="709"/>
        <w:jc w:val="center"/>
        <w:rPr>
          <w:b/>
          <w:bCs/>
          <w:sz w:val="26"/>
          <w:szCs w:val="26"/>
        </w:rPr>
      </w:pPr>
    </w:p>
    <w:p w:rsidR="001F136A" w:rsidRPr="00AF6111" w:rsidRDefault="001F136A" w:rsidP="001F136A">
      <w:pPr>
        <w:spacing w:line="320" w:lineRule="exact"/>
        <w:ind w:firstLine="709"/>
        <w:jc w:val="center"/>
        <w:rPr>
          <w:b/>
          <w:bCs/>
          <w:sz w:val="26"/>
          <w:szCs w:val="26"/>
        </w:rPr>
      </w:pPr>
      <w:r w:rsidRPr="00AF6111">
        <w:rPr>
          <w:b/>
          <w:bCs/>
          <w:sz w:val="26"/>
          <w:szCs w:val="26"/>
        </w:rPr>
        <w:t>ĐỀ CƯƠNG CHI TIẾT HỌC PHẦN</w:t>
      </w:r>
    </w:p>
    <w:p w:rsidR="001F136A" w:rsidRPr="005A26EE" w:rsidRDefault="001F136A" w:rsidP="001F136A">
      <w:pPr>
        <w:pStyle w:val="Heading1"/>
        <w:rPr>
          <w:rFonts w:eastAsia="Calibri"/>
        </w:rPr>
      </w:pPr>
      <w:r w:rsidRPr="005A26EE">
        <w:rPr>
          <w:rFonts w:eastAsia="Calibri"/>
        </w:rPr>
        <w:t>KHOA HỌC ĐIỀU TRA TỘI PHẠM</w:t>
      </w:r>
      <w:bookmarkEnd w:id="0"/>
      <w:bookmarkEnd w:id="1"/>
    </w:p>
    <w:p w:rsidR="001F136A" w:rsidRDefault="001F136A" w:rsidP="001F136A">
      <w:pPr>
        <w:spacing w:after="200" w:line="320" w:lineRule="exact"/>
        <w:ind w:firstLine="709"/>
        <w:jc w:val="center"/>
        <w:rPr>
          <w:rFonts w:eastAsia="Calibri"/>
          <w:b/>
          <w:sz w:val="26"/>
          <w:szCs w:val="26"/>
        </w:rPr>
      </w:pPr>
    </w:p>
    <w:p w:rsidR="001F136A" w:rsidRPr="00035012" w:rsidRDefault="001F136A" w:rsidP="001F136A">
      <w:pPr>
        <w:spacing w:line="360" w:lineRule="auto"/>
        <w:ind w:firstLine="709"/>
        <w:jc w:val="center"/>
        <w:rPr>
          <w:rFonts w:eastAsia="Calibri"/>
          <w:b/>
          <w:sz w:val="26"/>
          <w:szCs w:val="26"/>
        </w:rPr>
      </w:pPr>
      <w:bookmarkStart w:id="2" w:name="_Toc54683348"/>
      <w:bookmarkStart w:id="3" w:name="_Toc54685501"/>
      <w:bookmarkStart w:id="4" w:name="_Toc54706192"/>
      <w:bookmarkStart w:id="5" w:name="_Toc55547765"/>
      <w:r w:rsidRPr="00035012">
        <w:rPr>
          <w:rFonts w:eastAsia="Calibri"/>
          <w:b/>
          <w:sz w:val="26"/>
          <w:szCs w:val="26"/>
        </w:rPr>
        <w:t>Ngành đào tạo: Đại học Luật</w:t>
      </w:r>
    </w:p>
    <w:p w:rsidR="001F136A" w:rsidRDefault="001F136A" w:rsidP="001F136A">
      <w:pPr>
        <w:spacing w:line="360" w:lineRule="auto"/>
        <w:jc w:val="center"/>
        <w:rPr>
          <w:i/>
          <w:iCs/>
          <w:sz w:val="26"/>
          <w:szCs w:val="26"/>
        </w:rPr>
      </w:pPr>
      <w:r w:rsidRPr="006F6D98">
        <w:rPr>
          <w:i/>
          <w:iCs/>
          <w:sz w:val="26"/>
          <w:szCs w:val="26"/>
        </w:rPr>
        <w:t>(Ban hành kèm theo Quyết định số: 640/QĐ-ĐHTB, ngày 14/12/2019)</w:t>
      </w:r>
    </w:p>
    <w:p w:rsidR="001F136A" w:rsidRDefault="001F136A" w:rsidP="001F136A">
      <w:pPr>
        <w:spacing w:line="360" w:lineRule="auto"/>
        <w:jc w:val="center"/>
        <w:rPr>
          <w:i/>
          <w:iCs/>
          <w:sz w:val="26"/>
          <w:szCs w:val="26"/>
        </w:rPr>
      </w:pPr>
      <w:bookmarkStart w:id="6" w:name="_GoBack"/>
      <w:bookmarkEnd w:id="6"/>
    </w:p>
    <w:p w:rsidR="001F136A" w:rsidRPr="005A26EE" w:rsidRDefault="001F136A" w:rsidP="001F136A">
      <w:pPr>
        <w:keepNext/>
        <w:spacing w:line="320" w:lineRule="exact"/>
        <w:ind w:firstLine="709"/>
        <w:jc w:val="both"/>
        <w:outlineLvl w:val="0"/>
        <w:rPr>
          <w:b/>
          <w:bCs/>
          <w:kern w:val="32"/>
          <w:sz w:val="26"/>
          <w:szCs w:val="26"/>
        </w:rPr>
      </w:pPr>
      <w:r w:rsidRPr="005A26EE">
        <w:rPr>
          <w:b/>
          <w:bCs/>
          <w:kern w:val="32"/>
          <w:sz w:val="26"/>
          <w:szCs w:val="26"/>
        </w:rPr>
        <w:t xml:space="preserve">1. Tên học phần: </w:t>
      </w:r>
      <w:r w:rsidRPr="005A26EE">
        <w:rPr>
          <w:bCs/>
          <w:kern w:val="32"/>
          <w:sz w:val="26"/>
          <w:szCs w:val="26"/>
        </w:rPr>
        <w:t xml:space="preserve">Khoa học điều tra tội phạm     </w:t>
      </w:r>
      <w:r w:rsidRPr="005A26EE">
        <w:rPr>
          <w:b/>
          <w:bCs/>
          <w:kern w:val="32"/>
          <w:sz w:val="26"/>
          <w:szCs w:val="26"/>
          <w:lang w:val="vi-VN"/>
        </w:rPr>
        <w:t>Mã học phần</w:t>
      </w:r>
      <w:r w:rsidRPr="005A26EE">
        <w:rPr>
          <w:b/>
          <w:bCs/>
          <w:kern w:val="32"/>
          <w:sz w:val="26"/>
          <w:szCs w:val="26"/>
        </w:rPr>
        <w:t xml:space="preserve">: </w:t>
      </w:r>
      <w:r w:rsidRPr="005A26EE">
        <w:rPr>
          <w:bCs/>
          <w:kern w:val="32"/>
          <w:sz w:val="26"/>
          <w:szCs w:val="26"/>
        </w:rPr>
        <w:t>0101001961</w:t>
      </w:r>
      <w:bookmarkEnd w:id="2"/>
      <w:bookmarkEnd w:id="3"/>
      <w:bookmarkEnd w:id="4"/>
      <w:bookmarkEnd w:id="5"/>
    </w:p>
    <w:p w:rsidR="001F136A" w:rsidRPr="005A26EE" w:rsidRDefault="001F136A" w:rsidP="001F136A">
      <w:pPr>
        <w:spacing w:after="200" w:line="320" w:lineRule="exact"/>
        <w:ind w:firstLine="709"/>
        <w:jc w:val="both"/>
        <w:rPr>
          <w:rFonts w:eastAsia="Calibri"/>
          <w:b/>
          <w:sz w:val="26"/>
          <w:szCs w:val="26"/>
          <w:lang w:val="vi-VN"/>
        </w:rPr>
      </w:pPr>
      <w:r w:rsidRPr="005A26EE">
        <w:rPr>
          <w:rFonts w:eastAsia="Calibri"/>
          <w:b/>
          <w:sz w:val="26"/>
          <w:szCs w:val="26"/>
        </w:rPr>
        <w:t xml:space="preserve">2. Số tín chỉ:  </w:t>
      </w:r>
      <w:r w:rsidRPr="005A26EE">
        <w:rPr>
          <w:rFonts w:eastAsia="Calibri"/>
          <w:sz w:val="26"/>
          <w:szCs w:val="26"/>
        </w:rPr>
        <w:t>2 (2, 0, 4)</w:t>
      </w:r>
    </w:p>
    <w:p w:rsidR="001F136A" w:rsidRPr="005A26EE" w:rsidRDefault="001F136A" w:rsidP="001F136A">
      <w:pPr>
        <w:spacing w:after="200" w:line="320" w:lineRule="exact"/>
        <w:ind w:firstLine="709"/>
        <w:jc w:val="both"/>
        <w:rPr>
          <w:rFonts w:eastAsia="Calibri"/>
          <w:bCs/>
          <w:sz w:val="26"/>
          <w:szCs w:val="26"/>
        </w:rPr>
      </w:pPr>
      <w:r w:rsidRPr="005A26EE">
        <w:rPr>
          <w:rFonts w:eastAsia="Calibri"/>
          <w:b/>
          <w:sz w:val="26"/>
          <w:szCs w:val="26"/>
        </w:rPr>
        <w:t>3. Trình độ:</w:t>
      </w:r>
      <w:r w:rsidRPr="005A26EE">
        <w:rPr>
          <w:rFonts w:eastAsia="Calibri"/>
          <w:sz w:val="26"/>
          <w:szCs w:val="26"/>
        </w:rPr>
        <w:t xml:space="preserve"> </w:t>
      </w:r>
      <w:r w:rsidRPr="005A26EE">
        <w:rPr>
          <w:rFonts w:eastAsia="Calibri"/>
          <w:bCs/>
          <w:sz w:val="26"/>
          <w:szCs w:val="26"/>
        </w:rPr>
        <w:t>Dành cho sinh viên năm thứ 4</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xml:space="preserve">4. Phân bổ thời gian: </w:t>
      </w:r>
    </w:p>
    <w:p w:rsidR="001F136A" w:rsidRPr="005A26EE" w:rsidRDefault="001F136A" w:rsidP="001F136A">
      <w:pPr>
        <w:spacing w:after="200" w:line="320" w:lineRule="exact"/>
        <w:ind w:firstLine="709"/>
        <w:jc w:val="both"/>
        <w:rPr>
          <w:rFonts w:eastAsia="Calibri"/>
          <w:sz w:val="26"/>
          <w:szCs w:val="26"/>
        </w:rPr>
      </w:pPr>
      <w:r w:rsidRPr="005A26EE">
        <w:rPr>
          <w:rFonts w:eastAsia="Calibri"/>
          <w:sz w:val="26"/>
          <w:szCs w:val="26"/>
        </w:rPr>
        <w:tab/>
        <w:t>- Lên lớp: 30 tiết</w:t>
      </w:r>
      <w:r w:rsidRPr="005A26EE">
        <w:rPr>
          <w:rFonts w:eastAsia="Calibri"/>
          <w:sz w:val="26"/>
          <w:szCs w:val="26"/>
        </w:rPr>
        <w:tab/>
      </w:r>
      <w:r w:rsidRPr="005A26EE">
        <w:rPr>
          <w:rFonts w:eastAsia="Calibri"/>
          <w:sz w:val="26"/>
          <w:szCs w:val="26"/>
        </w:rPr>
        <w:tab/>
      </w:r>
    </w:p>
    <w:p w:rsidR="001F136A" w:rsidRPr="005A26EE" w:rsidRDefault="001F136A" w:rsidP="001F136A">
      <w:pPr>
        <w:spacing w:after="200" w:line="32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Lý thuyết/Thực hành/: 25 tiết  </w:t>
      </w:r>
    </w:p>
    <w:p w:rsidR="001F136A" w:rsidRPr="005A26EE" w:rsidRDefault="001F136A" w:rsidP="001F136A">
      <w:pPr>
        <w:spacing w:after="200" w:line="32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3 tiết         </w:t>
      </w:r>
    </w:p>
    <w:p w:rsidR="001F136A" w:rsidRPr="005A26EE" w:rsidRDefault="001F136A" w:rsidP="001F136A">
      <w:pPr>
        <w:spacing w:after="200" w:line="320" w:lineRule="exact"/>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2 tiết: Số bài kiểm tra định kỳ: 01bài</w:t>
      </w:r>
    </w:p>
    <w:p w:rsidR="001F136A" w:rsidRPr="005A26EE" w:rsidRDefault="001F136A" w:rsidP="001F136A">
      <w:pPr>
        <w:spacing w:after="200" w:line="320" w:lineRule="exact"/>
        <w:ind w:firstLine="709"/>
        <w:jc w:val="both"/>
        <w:rPr>
          <w:rFonts w:eastAsia="Calibri"/>
          <w:sz w:val="26"/>
          <w:szCs w:val="26"/>
        </w:rPr>
      </w:pPr>
      <w:r w:rsidRPr="005A26EE">
        <w:rPr>
          <w:rFonts w:eastAsia="Calibri"/>
          <w:sz w:val="26"/>
          <w:szCs w:val="26"/>
        </w:rPr>
        <w:t>- Tự học: 60 tiết</w:t>
      </w:r>
      <w:r w:rsidRPr="005A26EE">
        <w:rPr>
          <w:rFonts w:eastAsia="Calibri"/>
          <w:sz w:val="26"/>
          <w:szCs w:val="26"/>
        </w:rPr>
        <w:tab/>
      </w:r>
      <w:r w:rsidRPr="005A26EE">
        <w:rPr>
          <w:rFonts w:eastAsia="Calibri"/>
          <w:sz w:val="26"/>
          <w:szCs w:val="26"/>
        </w:rPr>
        <w:tab/>
      </w:r>
      <w:r w:rsidRPr="005A26EE">
        <w:rPr>
          <w:rFonts w:eastAsia="Calibri"/>
          <w:sz w:val="26"/>
          <w:szCs w:val="26"/>
        </w:rPr>
        <w:tab/>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xml:space="preserve">5. Điều kiện tiên quyết: </w:t>
      </w:r>
    </w:p>
    <w:p w:rsidR="001F136A" w:rsidRPr="005A26EE" w:rsidRDefault="001F136A" w:rsidP="001F136A">
      <w:pPr>
        <w:spacing w:after="200" w:line="320" w:lineRule="exact"/>
        <w:ind w:firstLine="709"/>
        <w:jc w:val="both"/>
        <w:rPr>
          <w:rFonts w:eastAsia="Calibri"/>
          <w:color w:val="000000"/>
          <w:spacing w:val="-4"/>
          <w:sz w:val="26"/>
          <w:szCs w:val="26"/>
        </w:rPr>
      </w:pPr>
      <w:r w:rsidRPr="005A26EE">
        <w:rPr>
          <w:rFonts w:eastAsia="Calibri"/>
          <w:sz w:val="26"/>
          <w:szCs w:val="26"/>
        </w:rPr>
        <w:t xml:space="preserve">Đã học học phần Lý luận nhà nước và pháp luật; </w:t>
      </w:r>
      <w:r w:rsidRPr="005A26EE">
        <w:rPr>
          <w:rFonts w:eastAsia="Calibri"/>
          <w:color w:val="000000"/>
          <w:spacing w:val="-4"/>
          <w:sz w:val="26"/>
          <w:szCs w:val="26"/>
        </w:rPr>
        <w:t>Luật Hình sự 1; Luật Hình sự 2; Luật Tố tụng Hình sự.</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6. Mục tiêu của học phần:</w:t>
      </w:r>
    </w:p>
    <w:p w:rsidR="001F136A" w:rsidRPr="005A26EE" w:rsidRDefault="001F136A" w:rsidP="001F136A">
      <w:pPr>
        <w:spacing w:after="200" w:line="320" w:lineRule="exact"/>
        <w:ind w:firstLine="709"/>
        <w:jc w:val="both"/>
        <w:rPr>
          <w:rFonts w:eastAsia="Calibri"/>
          <w:sz w:val="26"/>
          <w:szCs w:val="26"/>
        </w:rPr>
      </w:pPr>
      <w:r w:rsidRPr="005A26EE">
        <w:rPr>
          <w:rFonts w:eastAsia="Calibri"/>
          <w:sz w:val="26"/>
          <w:szCs w:val="26"/>
        </w:rPr>
        <w:t>Sau khi hoàn tất học phần sinh viên có khả năng:</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xml:space="preserve">- </w:t>
      </w:r>
      <w:r w:rsidRPr="005A26EE">
        <w:rPr>
          <w:rFonts w:eastAsia="Calibri"/>
          <w:color w:val="000000"/>
          <w:spacing w:val="-6"/>
          <w:sz w:val="26"/>
          <w:szCs w:val="26"/>
        </w:rPr>
        <w:t>Nắm vững</w:t>
      </w:r>
      <w:r w:rsidRPr="005A26EE">
        <w:rPr>
          <w:rFonts w:eastAsia="Calibri"/>
          <w:color w:val="000000"/>
          <w:spacing w:val="-6"/>
          <w:sz w:val="26"/>
          <w:szCs w:val="26"/>
          <w:lang w:val="it-IT"/>
        </w:rPr>
        <w:t xml:space="preserve"> hệ thống khái niệm cơ bản của khoa học điều tra </w:t>
      </w:r>
      <w:r w:rsidRPr="005A26EE">
        <w:rPr>
          <w:rFonts w:eastAsia="Calibri"/>
          <w:color w:val="000000"/>
          <w:spacing w:val="-6"/>
          <w:sz w:val="26"/>
          <w:szCs w:val="26"/>
        </w:rPr>
        <w:t>tội phạm</w:t>
      </w:r>
      <w:r w:rsidRPr="005A26EE">
        <w:rPr>
          <w:rFonts w:eastAsia="Calibri"/>
          <w:color w:val="000000"/>
          <w:spacing w:val="-6"/>
          <w:sz w:val="26"/>
          <w:szCs w:val="26"/>
          <w:lang w:val="it-IT"/>
        </w:rPr>
        <w:t>;</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xml:space="preserve">- </w:t>
      </w:r>
      <w:r w:rsidRPr="005A26EE">
        <w:rPr>
          <w:rFonts w:eastAsia="Calibri"/>
          <w:color w:val="000000"/>
          <w:sz w:val="26"/>
          <w:szCs w:val="26"/>
          <w:lang w:val="it-IT"/>
        </w:rPr>
        <w:t xml:space="preserve">Nắm vững các quan điểm chung về kĩ thuật hình sự và các phương </w:t>
      </w:r>
      <w:r w:rsidRPr="005A26EE">
        <w:rPr>
          <w:rFonts w:eastAsia="Calibri"/>
          <w:color w:val="000000"/>
          <w:spacing w:val="-4"/>
          <w:sz w:val="26"/>
          <w:szCs w:val="26"/>
          <w:lang w:val="it-IT"/>
        </w:rPr>
        <w:t>tiện kĩ thuật hình sự có thể sử dụng để thu thập, nghiên cứu các thông</w:t>
      </w:r>
      <w:r w:rsidRPr="005A26EE">
        <w:rPr>
          <w:rFonts w:eastAsia="Calibri"/>
          <w:color w:val="000000"/>
          <w:sz w:val="26"/>
          <w:szCs w:val="26"/>
          <w:lang w:val="it-IT"/>
        </w:rPr>
        <w:t xml:space="preserve"> tin về sự kiện phạm tội tồn tại dưới hình thức phản ánh vật chất;</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xml:space="preserve">- </w:t>
      </w:r>
      <w:r w:rsidRPr="005A26EE">
        <w:rPr>
          <w:rFonts w:eastAsia="Calibri"/>
          <w:color w:val="000000"/>
          <w:sz w:val="26"/>
          <w:szCs w:val="26"/>
          <w:lang w:val="it-IT"/>
        </w:rPr>
        <w:t xml:space="preserve">Nắm vững các quan điểm chung về chiến thuật hình sự, trường hợp áp dụng, cách thức áp dụng các chiến thuật đó trong thực tiễn điều tra tội phạm; </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xml:space="preserve">- </w:t>
      </w:r>
      <w:r w:rsidRPr="005A26EE">
        <w:rPr>
          <w:rFonts w:eastAsia="Calibri"/>
          <w:color w:val="000000"/>
          <w:spacing w:val="-4"/>
          <w:sz w:val="26"/>
          <w:szCs w:val="26"/>
          <w:lang w:val="it-IT"/>
        </w:rPr>
        <w:t>Nắm được các vấn đề lí luận cơ bản về phương pháp điều tra hình sự</w:t>
      </w:r>
      <w:r w:rsidRPr="005A26EE">
        <w:rPr>
          <w:rFonts w:eastAsia="Calibri"/>
          <w:color w:val="000000"/>
          <w:sz w:val="26"/>
          <w:szCs w:val="26"/>
          <w:lang w:val="it-IT"/>
        </w:rPr>
        <w:t>.</w:t>
      </w:r>
    </w:p>
    <w:p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lastRenderedPageBreak/>
        <w:t xml:space="preserve">6.2. Về kỹ năng: </w:t>
      </w:r>
    </w:p>
    <w:p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t xml:space="preserve">- </w:t>
      </w:r>
      <w:r w:rsidRPr="005A26EE">
        <w:rPr>
          <w:rFonts w:eastAsia="Calibri"/>
          <w:color w:val="000000"/>
          <w:spacing w:val="-4"/>
          <w:sz w:val="26"/>
          <w:szCs w:val="26"/>
        </w:rPr>
        <w:t xml:space="preserve">Sử dụng các phương tiện kĩ thuật hình sự để phát hiện, ghi nhận, bảo quản các dấu vết hình sự thường gặp trong thực tiễn điều tra </w:t>
      </w:r>
      <w:r w:rsidRPr="005A26EE">
        <w:rPr>
          <w:rFonts w:eastAsia="Calibri"/>
          <w:color w:val="000000"/>
          <w:sz w:val="26"/>
          <w:szCs w:val="26"/>
        </w:rPr>
        <w:t>tội phạm;</w:t>
      </w:r>
    </w:p>
    <w:p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t xml:space="preserve">- </w:t>
      </w:r>
      <w:r w:rsidRPr="005A26EE">
        <w:rPr>
          <w:rFonts w:eastAsia="Calibri"/>
          <w:color w:val="000000"/>
          <w:sz w:val="26"/>
          <w:szCs w:val="26"/>
        </w:rPr>
        <w:t>Áp dụng các thủ thuật, chiến thuật phù hợp khi tiến hành các hoạt động điều tra cụ thể;</w:t>
      </w:r>
    </w:p>
    <w:p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t xml:space="preserve">- </w:t>
      </w:r>
      <w:r w:rsidRPr="005A26EE">
        <w:rPr>
          <w:rFonts w:eastAsia="Calibri"/>
          <w:color w:val="000000"/>
          <w:sz w:val="26"/>
          <w:szCs w:val="26"/>
        </w:rPr>
        <w:t xml:space="preserve">Bước đầu biết vận dụng lí luận vào tổ chức hoạt động điều tra đối với các loại tội phạm cụ thể phù hợp với đặc điểm riêng của từng loại tội phạm. </w:t>
      </w:r>
    </w:p>
    <w:p w:rsidR="001F136A" w:rsidRPr="005A26EE" w:rsidRDefault="001F136A" w:rsidP="001F136A">
      <w:pPr>
        <w:widowControl w:val="0"/>
        <w:tabs>
          <w:tab w:val="left" w:pos="360"/>
        </w:tabs>
        <w:spacing w:line="320" w:lineRule="exact"/>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rsidR="001F136A" w:rsidRPr="005A26EE" w:rsidRDefault="001F136A" w:rsidP="001F136A">
      <w:pPr>
        <w:widowControl w:val="0"/>
        <w:tabs>
          <w:tab w:val="left" w:pos="360"/>
        </w:tabs>
        <w:spacing w:line="320" w:lineRule="exact"/>
        <w:ind w:firstLine="709"/>
        <w:jc w:val="both"/>
        <w:rPr>
          <w:rFonts w:eastAsia="Calibri"/>
          <w:bCs/>
          <w:color w:val="000000"/>
          <w:kern w:val="32"/>
          <w:sz w:val="26"/>
          <w:szCs w:val="26"/>
        </w:rPr>
      </w:pPr>
      <w:r w:rsidRPr="005A26EE">
        <w:rPr>
          <w:rFonts w:eastAsia="Calibri"/>
          <w:b/>
          <w:bCs/>
          <w:i/>
          <w:kern w:val="32"/>
          <w:sz w:val="26"/>
          <w:szCs w:val="26"/>
        </w:rPr>
        <w:t xml:space="preserve">- </w:t>
      </w:r>
      <w:r w:rsidRPr="005A26EE">
        <w:rPr>
          <w:rFonts w:eastAsia="Calibri"/>
          <w:bCs/>
          <w:color w:val="000000"/>
          <w:kern w:val="32"/>
          <w:sz w:val="26"/>
          <w:szCs w:val="26"/>
        </w:rPr>
        <w:t>Nhận thức rõ sự cần thiết phải lựa chọn, áp dụng các phương tiện kĩ thuật hình sự, biện pháp chiến thuật hình sự và phương pháp điều tra phù hợp trong hoạt động điều tra tội phạm nói chung và tiến hành hoạt động điều tra cụ thể nói riêng;</w:t>
      </w:r>
    </w:p>
    <w:p w:rsidR="001F136A" w:rsidRPr="005A26EE" w:rsidRDefault="001F136A" w:rsidP="001F136A">
      <w:pPr>
        <w:widowControl w:val="0"/>
        <w:tabs>
          <w:tab w:val="left" w:pos="360"/>
        </w:tabs>
        <w:spacing w:line="320" w:lineRule="exact"/>
        <w:ind w:firstLine="709"/>
        <w:jc w:val="both"/>
        <w:rPr>
          <w:rFonts w:eastAsia="Calibri"/>
          <w:b/>
          <w:bCs/>
          <w:i/>
          <w:kern w:val="32"/>
          <w:sz w:val="26"/>
          <w:szCs w:val="26"/>
        </w:rPr>
      </w:pPr>
      <w:r w:rsidRPr="005A26EE">
        <w:rPr>
          <w:rFonts w:eastAsia="Calibri"/>
          <w:bCs/>
          <w:color w:val="000000"/>
          <w:kern w:val="32"/>
          <w:sz w:val="26"/>
          <w:szCs w:val="26"/>
        </w:rPr>
        <w:t>- Nhận thức rõ trách nhiệm phải tự hoàn thiện mình về mọi mặt để có thể đáp ứng yêu cầu nghiêm khắc của thực tiễn điều tra tội phạm đối với cán bộ tư pháp tương lai.</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7. Mô tả tóm tắt nội dung học phần:</w:t>
      </w:r>
    </w:p>
    <w:p w:rsidR="001F136A" w:rsidRPr="005A26EE" w:rsidRDefault="001F136A" w:rsidP="001F136A">
      <w:pPr>
        <w:widowControl w:val="0"/>
        <w:spacing w:after="200" w:line="320" w:lineRule="exact"/>
        <w:ind w:firstLine="709"/>
        <w:jc w:val="both"/>
        <w:rPr>
          <w:rFonts w:eastAsia="Calibri"/>
          <w:color w:val="000000"/>
          <w:spacing w:val="-4"/>
          <w:sz w:val="26"/>
          <w:szCs w:val="26"/>
          <w:lang w:val="pt-BR"/>
        </w:rPr>
      </w:pPr>
      <w:r w:rsidRPr="005A26EE">
        <w:rPr>
          <w:rFonts w:eastAsia="Calibri"/>
          <w:color w:val="000000"/>
          <w:spacing w:val="-4"/>
          <w:sz w:val="26"/>
          <w:szCs w:val="26"/>
          <w:lang w:val="pt-BR"/>
        </w:rPr>
        <w:t>Khoa học điều tra tội phạm là khoa học pháp lí ứng dụng. Môn học này cung cấp những kiến thức lí luận cơ bản về cách thức tổ chức, tiến hành hoạt động điều tra hình sự nói chung và các biện pháp điều tra hình sự nói riêng nhằm phục vụ công tác điều tra tội phạm một cách có hiệu quả.</w:t>
      </w:r>
    </w:p>
    <w:p w:rsidR="001F136A" w:rsidRPr="005A26EE" w:rsidRDefault="001F136A" w:rsidP="001F136A">
      <w:pPr>
        <w:widowControl w:val="0"/>
        <w:spacing w:after="200" w:line="320" w:lineRule="exact"/>
        <w:ind w:firstLine="709"/>
        <w:jc w:val="both"/>
        <w:rPr>
          <w:rFonts w:eastAsia="Calibri"/>
          <w:color w:val="000000"/>
          <w:spacing w:val="-2"/>
          <w:sz w:val="26"/>
          <w:szCs w:val="26"/>
          <w:lang w:val="pt-BR"/>
        </w:rPr>
      </w:pPr>
      <w:r w:rsidRPr="005A26EE">
        <w:rPr>
          <w:rFonts w:eastAsia="Calibri"/>
          <w:color w:val="000000"/>
          <w:spacing w:val="-4"/>
          <w:sz w:val="26"/>
          <w:szCs w:val="26"/>
          <w:lang w:val="pt-BR"/>
        </w:rPr>
        <w:t>Tương ứng với bốn bộ phận cấu thành, khoa học điều tra tội phạm nghiên cứu, làm rõ bốn nội dung chính: Những quan điểm lí luận chung của khoa học điều tra tội phạm, kĩ thuật hình sự, chiến thuật hình sự và phương pháp điều tra riêng đối với từng loại tội phạm cụ thể.</w:t>
      </w:r>
      <w:r w:rsidRPr="005A26EE">
        <w:rPr>
          <w:rFonts w:eastAsia="Calibri"/>
          <w:color w:val="000000"/>
          <w:spacing w:val="-2"/>
          <w:sz w:val="26"/>
          <w:szCs w:val="26"/>
          <w:lang w:val="pt-BR"/>
        </w:rPr>
        <w:t xml:space="preserve"> </w:t>
      </w:r>
    </w:p>
    <w:p w:rsidR="001F136A" w:rsidRPr="005A26EE" w:rsidRDefault="001F136A" w:rsidP="001F136A">
      <w:pPr>
        <w:widowControl w:val="0"/>
        <w:spacing w:after="200" w:line="320" w:lineRule="exact"/>
        <w:ind w:firstLine="709"/>
        <w:jc w:val="both"/>
        <w:rPr>
          <w:rFonts w:eastAsia="Calibri"/>
          <w:color w:val="000000"/>
          <w:spacing w:val="-2"/>
          <w:sz w:val="26"/>
          <w:szCs w:val="26"/>
          <w:lang w:val="pt-BR"/>
        </w:rPr>
      </w:pPr>
      <w:r w:rsidRPr="005A26EE">
        <w:rPr>
          <w:rFonts w:eastAsia="Calibri"/>
          <w:color w:val="000000"/>
          <w:spacing w:val="-4"/>
          <w:sz w:val="26"/>
          <w:szCs w:val="26"/>
          <w:lang w:val="pt-BR"/>
        </w:rPr>
        <w:t>Môn học được thiết kế dành riêng cho sinh viên yêu thích và có định hướng nghề nghiệp đối với chuyên ngành tư pháp hình sự</w:t>
      </w:r>
      <w:r w:rsidRPr="005A26EE">
        <w:rPr>
          <w:rFonts w:eastAsia="Calibri"/>
          <w:color w:val="000000"/>
          <w:spacing w:val="-2"/>
          <w:sz w:val="26"/>
          <w:szCs w:val="26"/>
          <w:lang w:val="pt-BR"/>
        </w:rPr>
        <w:t xml:space="preserve">, sau khi sinh viên đã hoàn thành các môn học tiên quyết. </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8. Nhiệm vụ của sinh viên:</w:t>
      </w:r>
    </w:p>
    <w:p w:rsidR="001F136A" w:rsidRDefault="001F136A" w:rsidP="001F136A">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1F136A" w:rsidRPr="005A26EE" w:rsidRDefault="001F136A" w:rsidP="001F136A">
      <w:pPr>
        <w:spacing w:after="200" w:line="320" w:lineRule="exact"/>
        <w:ind w:right="120" w:firstLine="709"/>
        <w:jc w:val="both"/>
        <w:rPr>
          <w:rFonts w:eastAsia="Calibri"/>
          <w:sz w:val="26"/>
          <w:szCs w:val="26"/>
        </w:rPr>
      </w:pPr>
      <w:r w:rsidRPr="005A26EE">
        <w:rPr>
          <w:rFonts w:eastAsia="Calibri"/>
          <w:sz w:val="26"/>
          <w:szCs w:val="26"/>
        </w:rPr>
        <w:t xml:space="preserve">- Dự lớp: trên 80%. </w:t>
      </w:r>
    </w:p>
    <w:p w:rsidR="001F136A" w:rsidRPr="005A26EE" w:rsidRDefault="001F136A" w:rsidP="001F136A">
      <w:pPr>
        <w:spacing w:after="200" w:line="320" w:lineRule="exact"/>
        <w:ind w:right="120" w:firstLine="709"/>
        <w:jc w:val="both"/>
        <w:rPr>
          <w:rFonts w:eastAsia="Calibri"/>
          <w:sz w:val="26"/>
          <w:szCs w:val="26"/>
        </w:rPr>
      </w:pPr>
      <w:r w:rsidRPr="005A26EE">
        <w:rPr>
          <w:rFonts w:eastAsia="Calibri"/>
          <w:sz w:val="26"/>
          <w:szCs w:val="26"/>
        </w:rPr>
        <w:t>- Tham gia đầy đủ : 02 bài kiểm tra, 01 bài thi kết thúc học phần</w:t>
      </w:r>
    </w:p>
    <w:p w:rsidR="001F136A" w:rsidRPr="005A26EE" w:rsidRDefault="001F136A" w:rsidP="001F136A">
      <w:pPr>
        <w:spacing w:after="200" w:line="320" w:lineRule="exact"/>
        <w:ind w:right="120" w:firstLine="709"/>
        <w:jc w:val="both"/>
        <w:rPr>
          <w:rFonts w:eastAsia="Calibri"/>
          <w:sz w:val="26"/>
          <w:szCs w:val="26"/>
        </w:rPr>
      </w:pPr>
      <w:r w:rsidRPr="005A26EE">
        <w:rPr>
          <w:rFonts w:eastAsia="Calibri"/>
          <w:sz w:val="26"/>
          <w:szCs w:val="26"/>
        </w:rPr>
        <w:t xml:space="preserve">- Tự học: 60 tiết  </w:t>
      </w:r>
    </w:p>
    <w:p w:rsidR="001F136A" w:rsidRPr="005A26EE" w:rsidRDefault="001F136A" w:rsidP="001F136A">
      <w:pPr>
        <w:spacing w:after="200" w:line="320" w:lineRule="exact"/>
        <w:ind w:right="120" w:firstLine="709"/>
        <w:jc w:val="both"/>
        <w:rPr>
          <w:rFonts w:eastAsia="Calibri"/>
          <w:sz w:val="26"/>
          <w:szCs w:val="26"/>
        </w:rPr>
      </w:pPr>
      <w:r w:rsidRPr="005A26EE">
        <w:rPr>
          <w:rFonts w:eastAsia="Calibri"/>
          <w:sz w:val="26"/>
          <w:szCs w:val="26"/>
        </w:rPr>
        <w:t xml:space="preserve">- Khác: Theo yêu cầu của giảng viên </w:t>
      </w:r>
    </w:p>
    <w:p w:rsidR="001F136A" w:rsidRPr="005A26EE" w:rsidRDefault="001F136A" w:rsidP="001F136A">
      <w:pPr>
        <w:spacing w:after="200" w:line="320" w:lineRule="exact"/>
        <w:ind w:right="120" w:firstLine="709"/>
        <w:jc w:val="both"/>
        <w:rPr>
          <w:rFonts w:eastAsia="Calibri"/>
          <w:b/>
          <w:sz w:val="26"/>
          <w:szCs w:val="26"/>
        </w:rPr>
      </w:pPr>
      <w:r w:rsidRPr="005A26EE">
        <w:rPr>
          <w:rFonts w:eastAsia="Calibri"/>
          <w:b/>
          <w:sz w:val="26"/>
          <w:szCs w:val="26"/>
        </w:rPr>
        <w:t>9. Tài liệu học tập:</w:t>
      </w:r>
    </w:p>
    <w:p w:rsidR="001F136A" w:rsidRPr="005A26EE" w:rsidRDefault="001F136A" w:rsidP="001F136A">
      <w:pPr>
        <w:spacing w:after="200" w:line="320" w:lineRule="exact"/>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rsidR="001F136A" w:rsidRPr="005A26EE" w:rsidRDefault="001F136A" w:rsidP="001F136A">
      <w:pPr>
        <w:spacing w:after="200" w:line="320" w:lineRule="exact"/>
        <w:ind w:firstLine="709"/>
        <w:jc w:val="both"/>
        <w:rPr>
          <w:rFonts w:eastAsia="Calibri"/>
          <w:sz w:val="26"/>
          <w:szCs w:val="26"/>
          <w:lang w:val="nl-NL"/>
        </w:rPr>
      </w:pPr>
      <w:r w:rsidRPr="005A26EE">
        <w:rPr>
          <w:rFonts w:eastAsia="Calibri"/>
          <w:spacing w:val="4"/>
          <w:sz w:val="26"/>
          <w:szCs w:val="26"/>
          <w:lang w:val="pl-PL"/>
        </w:rPr>
        <w:lastRenderedPageBreak/>
        <w:t xml:space="preserve">(1) </w:t>
      </w:r>
      <w:r w:rsidRPr="005A26EE">
        <w:rPr>
          <w:rFonts w:eastAsia="Calibri"/>
          <w:sz w:val="26"/>
          <w:szCs w:val="26"/>
          <w:lang w:val="fr-FR"/>
        </w:rPr>
        <w:t xml:space="preserve">Trường Đại học Luật Hà Nội (2018), </w:t>
      </w:r>
      <w:r w:rsidRPr="005A26EE">
        <w:rPr>
          <w:rFonts w:eastAsia="Calibri"/>
          <w:i/>
          <w:sz w:val="26"/>
          <w:szCs w:val="26"/>
          <w:lang w:val="fr-FR"/>
        </w:rPr>
        <w:t>Giáo trình khoa học điều tra hình sự,</w:t>
      </w:r>
      <w:r w:rsidRPr="005A26EE">
        <w:rPr>
          <w:rFonts w:eastAsia="Calibri"/>
          <w:sz w:val="26"/>
          <w:szCs w:val="26"/>
          <w:lang w:val="fr-FR"/>
        </w:rPr>
        <w:t xml:space="preserve"> Nxb. </w:t>
      </w:r>
      <w:r w:rsidRPr="005A26EE">
        <w:rPr>
          <w:rFonts w:eastAsia="Calibri"/>
          <w:sz w:val="26"/>
          <w:szCs w:val="26"/>
          <w:lang w:val="nl-NL"/>
        </w:rPr>
        <w:t>CAND, Hà Nội.</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 Tài liệu khác:</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 xml:space="preserve">(2) </w:t>
      </w:r>
      <w:r w:rsidRPr="005A26EE">
        <w:rPr>
          <w:rFonts w:eastAsia="Calibri"/>
          <w:color w:val="000000"/>
          <w:sz w:val="26"/>
          <w:szCs w:val="26"/>
        </w:rPr>
        <w:t xml:space="preserve">Ngô Tiến Quý, Vũ Mạnh Hoan (dịch), </w:t>
      </w:r>
      <w:r w:rsidRPr="005A26EE">
        <w:rPr>
          <w:rFonts w:eastAsia="Calibri"/>
          <w:i/>
          <w:iCs/>
          <w:color w:val="000000"/>
          <w:sz w:val="26"/>
          <w:szCs w:val="26"/>
        </w:rPr>
        <w:t>Sổ tay điều tra hình sự,</w:t>
      </w:r>
      <w:r w:rsidRPr="005A26EE">
        <w:rPr>
          <w:rFonts w:eastAsia="Calibri"/>
          <w:color w:val="000000"/>
          <w:sz w:val="26"/>
          <w:szCs w:val="26"/>
        </w:rPr>
        <w:t xml:space="preserve"> Nxb. Công an nhân dân, Hà Nội, 1986, tr. 42 - 81.</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(3)</w:t>
      </w:r>
      <w:r w:rsidRPr="005A26EE">
        <w:rPr>
          <w:rFonts w:eastAsia="Calibri"/>
          <w:color w:val="000000"/>
          <w:sz w:val="26"/>
          <w:szCs w:val="26"/>
        </w:rPr>
        <w:t xml:space="preserve"> Trường Đại học Luật Hà Nội (2008), </w:t>
      </w:r>
      <w:r w:rsidRPr="005A26EE">
        <w:rPr>
          <w:rFonts w:eastAsia="Calibri"/>
          <w:i/>
          <w:iCs/>
          <w:color w:val="000000"/>
          <w:sz w:val="26"/>
          <w:szCs w:val="26"/>
        </w:rPr>
        <w:t>Giáo trình luật tố tụng hình sự</w:t>
      </w:r>
      <w:r w:rsidRPr="005A26EE">
        <w:rPr>
          <w:rFonts w:eastAsia="Calibri"/>
          <w:color w:val="000000"/>
          <w:sz w:val="26"/>
          <w:szCs w:val="26"/>
        </w:rPr>
        <w:t>, Nxb. Công an nhân dân, Hà Nội.</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color w:val="000000"/>
          <w:sz w:val="26"/>
          <w:szCs w:val="26"/>
          <w:lang w:val="pt-BR"/>
        </w:rPr>
        <w:t>Bộ luật hình sự năm 2015</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(5)</w:t>
      </w:r>
      <w:r w:rsidRPr="005A26EE">
        <w:rPr>
          <w:rFonts w:eastAsia="Calibri"/>
          <w:color w:val="000000"/>
          <w:sz w:val="26"/>
          <w:szCs w:val="26"/>
          <w:lang w:val="pt-BR"/>
        </w:rPr>
        <w:t xml:space="preserve"> Bộ luật tố tụng hình sự năm 2015.</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(6)</w:t>
      </w:r>
      <w:r w:rsidRPr="005A26EE">
        <w:rPr>
          <w:rFonts w:eastAsia="Calibri"/>
          <w:b/>
          <w:sz w:val="26"/>
          <w:szCs w:val="26"/>
        </w:rPr>
        <w:t xml:space="preserve"> </w:t>
      </w:r>
      <w:r w:rsidRPr="005A26EE">
        <w:rPr>
          <w:rFonts w:eastAsia="Calibri"/>
          <w:color w:val="000000"/>
          <w:sz w:val="26"/>
          <w:szCs w:val="26"/>
          <w:lang w:val="pt-BR"/>
        </w:rPr>
        <w:t>Pháp lệnh tổ chức điều tra hình sự năm 2004 (sửa đổi, bổ sung năm 2006);</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(7)</w:t>
      </w:r>
      <w:r w:rsidRPr="005A26EE">
        <w:rPr>
          <w:rFonts w:eastAsia="Calibri"/>
          <w:b/>
          <w:sz w:val="26"/>
          <w:szCs w:val="26"/>
        </w:rPr>
        <w:t xml:space="preserve"> </w:t>
      </w:r>
      <w:r w:rsidRPr="005A26EE">
        <w:rPr>
          <w:rFonts w:eastAsia="Calibri"/>
          <w:color w:val="000000"/>
          <w:sz w:val="26"/>
          <w:szCs w:val="26"/>
          <w:lang w:val="pt-BR"/>
        </w:rPr>
        <w:t>Luật giám định tư pháp 2012</w:t>
      </w:r>
    </w:p>
    <w:p w:rsidR="001F136A" w:rsidRPr="005A26EE" w:rsidRDefault="001F136A" w:rsidP="001F136A">
      <w:pPr>
        <w:spacing w:after="200" w:line="320" w:lineRule="exact"/>
        <w:ind w:firstLine="709"/>
        <w:jc w:val="both"/>
        <w:rPr>
          <w:rFonts w:eastAsia="Calibri"/>
          <w:b/>
          <w:sz w:val="26"/>
          <w:szCs w:val="26"/>
        </w:rPr>
      </w:pPr>
      <w:r w:rsidRPr="005A26EE">
        <w:rPr>
          <w:rFonts w:eastAsia="Calibri"/>
          <w:sz w:val="26"/>
          <w:szCs w:val="26"/>
        </w:rPr>
        <w:t>(8)</w:t>
      </w:r>
      <w:r w:rsidRPr="005A26EE">
        <w:rPr>
          <w:rFonts w:eastAsia="Calibri"/>
          <w:b/>
          <w:sz w:val="26"/>
          <w:szCs w:val="26"/>
        </w:rPr>
        <w:t xml:space="preserve"> </w:t>
      </w:r>
      <w:r w:rsidRPr="005A26EE">
        <w:rPr>
          <w:rFonts w:eastAsia="Calibri"/>
          <w:color w:val="000000"/>
          <w:sz w:val="26"/>
          <w:szCs w:val="26"/>
          <w:lang w:val="pt-BR"/>
        </w:rPr>
        <w:t>Pháp lệnh giám định tư pháp năm 2004</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10. Tiêu chuẩn đánh giá sinh viên:</w:t>
      </w:r>
    </w:p>
    <w:p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1F136A"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Ghi chú</w:t>
            </w:r>
          </w:p>
        </w:tc>
      </w:tr>
      <w:tr w:rsidR="001F136A"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pt-BR"/>
              </w:rPr>
            </w:pPr>
          </w:p>
        </w:tc>
      </w:tr>
      <w:tr w:rsidR="001F136A"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vi-VN"/>
              </w:rPr>
            </w:pPr>
            <w:r w:rsidRPr="005A26EE">
              <w:rPr>
                <w:rFonts w:eastAsia="Calibri"/>
                <w:sz w:val="26"/>
                <w:szCs w:val="26"/>
              </w:rPr>
              <w:t xml:space="preserve">- 2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vi-VN"/>
              </w:rPr>
            </w:pPr>
          </w:p>
        </w:tc>
      </w:tr>
      <w:tr w:rsidR="001F136A"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Thi kết thúc học phần</w:t>
            </w:r>
          </w:p>
          <w:p w:rsidR="001F136A" w:rsidRPr="005A26EE" w:rsidRDefault="001F136A" w:rsidP="00AB7FD6">
            <w:pPr>
              <w:snapToGrid w:val="0"/>
              <w:spacing w:after="200" w:line="320" w:lineRule="exact"/>
              <w:ind w:firstLine="63"/>
              <w:jc w:val="center"/>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rsidR="001F136A" w:rsidRPr="005A26EE" w:rsidRDefault="001F136A" w:rsidP="00AB7FD6">
            <w:pPr>
              <w:snapToGrid w:val="0"/>
              <w:spacing w:after="200" w:line="320" w:lineRule="exact"/>
              <w:ind w:firstLine="63"/>
              <w:jc w:val="center"/>
              <w:rPr>
                <w:rFonts w:eastAsia="Calibri"/>
                <w:sz w:val="26"/>
                <w:szCs w:val="26"/>
                <w:lang w:val="pt-BR"/>
              </w:rPr>
            </w:pPr>
            <w:r w:rsidRPr="005A26EE">
              <w:rPr>
                <w:rFonts w:eastAsia="Calibri"/>
                <w:sz w:val="26"/>
                <w:szCs w:val="26"/>
                <w:lang w:val="pt-BR"/>
              </w:rPr>
              <w:t>Thời gian thi 60p</w:t>
            </w:r>
          </w:p>
        </w:tc>
      </w:tr>
    </w:tbl>
    <w:p w:rsidR="001F136A" w:rsidRPr="005A26EE" w:rsidRDefault="001F136A" w:rsidP="001F136A">
      <w:pPr>
        <w:spacing w:after="200" w:line="320" w:lineRule="exact"/>
        <w:ind w:firstLine="709"/>
        <w:jc w:val="both"/>
        <w:rPr>
          <w:rFonts w:eastAsia="Calibri"/>
          <w:b/>
          <w:i/>
          <w:sz w:val="26"/>
          <w:szCs w:val="26"/>
        </w:rPr>
      </w:pPr>
      <w:r w:rsidRPr="005A26EE">
        <w:rPr>
          <w:rFonts w:eastAsia="Calibri"/>
          <w:b/>
          <w:i/>
          <w:sz w:val="26"/>
          <w:szCs w:val="26"/>
        </w:rPr>
        <w:t>10.2. Cách tính điểm:</w:t>
      </w:r>
    </w:p>
    <w:p w:rsidR="001F136A" w:rsidRPr="005A26EE" w:rsidRDefault="001F136A" w:rsidP="001F136A">
      <w:pPr>
        <w:spacing w:after="200" w:line="320" w:lineRule="exact"/>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9"/>
        <w:gridCol w:w="1129"/>
        <w:gridCol w:w="935"/>
        <w:gridCol w:w="869"/>
      </w:tblGrid>
      <w:tr w:rsidR="001F136A" w:rsidRPr="005A26EE"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ind w:firstLine="709"/>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rPr>
              <w:t>LÝ THUYẾT</w:t>
            </w:r>
          </w:p>
          <w:p w:rsidR="001F136A" w:rsidRPr="005A26EE" w:rsidRDefault="001F136A"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lang w:val="vi-VN"/>
              </w:rPr>
              <w:t>Thực hành</w:t>
            </w:r>
          </w:p>
          <w:p w:rsidR="001F136A" w:rsidRPr="005A26EE" w:rsidRDefault="001F136A" w:rsidP="00AB7FD6">
            <w:pPr>
              <w:spacing w:after="200" w:line="320" w:lineRule="exact"/>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lang w:val="vi-VN"/>
              </w:rPr>
              <w:t>Kiểm tra</w:t>
            </w:r>
          </w:p>
          <w:p w:rsidR="001F136A" w:rsidRPr="005A26EE" w:rsidRDefault="001F136A" w:rsidP="00AB7FD6">
            <w:pPr>
              <w:spacing w:after="200" w:line="320" w:lineRule="exact"/>
              <w:jc w:val="center"/>
              <w:rPr>
                <w:rFonts w:eastAsia="Calibri"/>
                <w:b/>
                <w:bCs/>
                <w:sz w:val="26"/>
                <w:szCs w:val="26"/>
                <w:lang w:val="vi-VN"/>
              </w:rPr>
            </w:pPr>
            <w:r w:rsidRPr="005A26EE">
              <w:rPr>
                <w:rFonts w:eastAsia="Calibri"/>
                <w:b/>
                <w:bCs/>
                <w:sz w:val="26"/>
                <w:szCs w:val="26"/>
                <w:lang w:val="vi-VN"/>
              </w:rPr>
              <w:t>(tiết)</w:t>
            </w: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lastRenderedPageBreak/>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widowControl w:val="0"/>
              <w:spacing w:line="320" w:lineRule="exact"/>
              <w:jc w:val="both"/>
              <w:outlineLvl w:val="3"/>
              <w:rPr>
                <w:rFonts w:eastAsia="Calibri"/>
                <w:bCs/>
                <w:spacing w:val="-4"/>
                <w:kern w:val="32"/>
                <w:sz w:val="26"/>
                <w:szCs w:val="26"/>
                <w:lang w:val="pt-BR"/>
              </w:rPr>
            </w:pPr>
            <w:r w:rsidRPr="005A26EE">
              <w:rPr>
                <w:rFonts w:eastAsia="Calibri"/>
                <w:bCs/>
                <w:color w:val="000000"/>
                <w:kern w:val="32"/>
                <w:sz w:val="26"/>
                <w:szCs w:val="26"/>
                <w:lang w:val="pt-BR"/>
              </w:rPr>
              <w:t>Đối tượng, nhiệm vụ và hệ thống của khoa học điều tra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both"/>
              <w:rPr>
                <w:rFonts w:eastAsia="Calibri"/>
                <w:bCs/>
                <w:sz w:val="26"/>
                <w:szCs w:val="26"/>
              </w:rPr>
            </w:pPr>
            <w:r w:rsidRPr="005A26EE">
              <w:rPr>
                <w:rFonts w:eastAsia="Calibri"/>
                <w:color w:val="000000"/>
                <w:sz w:val="26"/>
                <w:szCs w:val="26"/>
                <w:lang w:val="pt-BR"/>
              </w:rPr>
              <w:t>Dấu vết hình sự</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both"/>
              <w:rPr>
                <w:rFonts w:eastAsia="Calibri"/>
                <w:bCs/>
                <w:sz w:val="26"/>
                <w:szCs w:val="26"/>
              </w:rPr>
            </w:pPr>
            <w:r w:rsidRPr="005A26EE">
              <w:rPr>
                <w:rFonts w:eastAsia="Calibri"/>
                <w:bCs/>
                <w:color w:val="000000"/>
                <w:sz w:val="26"/>
                <w:szCs w:val="26"/>
                <w:lang w:val="pt-BR"/>
              </w:rPr>
              <w:t>Bảo vệ và khám nghiệm hiện trường</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pt-BR"/>
              </w:rPr>
              <w:t>Hỏi cung bị can</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r w:rsidRPr="005A26EE">
              <w:rPr>
                <w:rFonts w:eastAsia="Calibri"/>
                <w:sz w:val="26"/>
                <w:szCs w:val="26"/>
              </w:rPr>
              <w:t>1</w:t>
            </w: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widowControl w:val="0"/>
              <w:tabs>
                <w:tab w:val="left" w:pos="675"/>
              </w:tabs>
              <w:spacing w:line="320" w:lineRule="exact"/>
              <w:jc w:val="both"/>
              <w:rPr>
                <w:bCs/>
                <w:color w:val="000000"/>
                <w:sz w:val="26"/>
                <w:szCs w:val="26"/>
              </w:rPr>
            </w:pPr>
            <w:r w:rsidRPr="005A26EE">
              <w:rPr>
                <w:bCs/>
                <w:color w:val="000000"/>
                <w:sz w:val="26"/>
                <w:szCs w:val="26"/>
              </w:rPr>
              <w:t>Khám xét</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rPr>
              <w:t>Thực nghiệm điều tra</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widowControl w:val="0"/>
              <w:tabs>
                <w:tab w:val="left" w:pos="675"/>
              </w:tabs>
              <w:spacing w:line="320" w:lineRule="exact"/>
              <w:jc w:val="both"/>
              <w:rPr>
                <w:bCs/>
                <w:color w:val="000000"/>
                <w:sz w:val="26"/>
                <w:szCs w:val="26"/>
              </w:rPr>
            </w:pPr>
            <w:r w:rsidRPr="005A26EE">
              <w:rPr>
                <w:bCs/>
                <w:color w:val="000000"/>
                <w:sz w:val="26"/>
                <w:szCs w:val="26"/>
              </w:rPr>
              <w:t xml:space="preserve">Trưng cầu giám định </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p>
        </w:tc>
      </w:tr>
      <w:tr w:rsidR="001F136A"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both"/>
              <w:rPr>
                <w:rFonts w:eastAsia="Calibri"/>
                <w:sz w:val="26"/>
                <w:szCs w:val="26"/>
              </w:rPr>
            </w:pPr>
            <w:r w:rsidRPr="005A26EE">
              <w:rPr>
                <w:rFonts w:eastAsia="Calibri"/>
                <w:color w:val="000000"/>
                <w:spacing w:val="-8"/>
                <w:sz w:val="26"/>
                <w:szCs w:val="26"/>
              </w:rPr>
              <w:t>Lý luận chung về phương pháp điều tra hình sự</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r w:rsidRPr="005A26EE">
              <w:rPr>
                <w:rFonts w:eastAsia="Calibri"/>
                <w:sz w:val="26"/>
                <w:szCs w:val="26"/>
              </w:rPr>
              <w:t>1</w:t>
            </w:r>
          </w:p>
        </w:tc>
      </w:tr>
      <w:tr w:rsidR="001F136A" w:rsidRPr="005A26EE"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rsidR="001F136A" w:rsidRPr="005A26EE" w:rsidRDefault="001F136A" w:rsidP="00AB7FD6">
            <w:pPr>
              <w:spacing w:after="200" w:line="320" w:lineRule="exact"/>
              <w:jc w:val="center"/>
              <w:rPr>
                <w:rFonts w:eastAsia="Calibri"/>
                <w:sz w:val="26"/>
                <w:szCs w:val="26"/>
              </w:rPr>
            </w:pPr>
            <w:r w:rsidRPr="005A26EE">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1F136A" w:rsidRPr="005A26EE" w:rsidRDefault="001F136A" w:rsidP="00AB7FD6">
            <w:pPr>
              <w:spacing w:after="200" w:line="320" w:lineRule="exact"/>
              <w:ind w:firstLine="709"/>
              <w:jc w:val="center"/>
              <w:rPr>
                <w:rFonts w:eastAsia="Calibri"/>
                <w:sz w:val="26"/>
                <w:szCs w:val="26"/>
              </w:rPr>
            </w:pPr>
            <w:r w:rsidRPr="005A26EE">
              <w:rPr>
                <w:rFonts w:eastAsia="Calibri"/>
                <w:sz w:val="26"/>
                <w:szCs w:val="26"/>
              </w:rPr>
              <w:t>2</w:t>
            </w:r>
          </w:p>
        </w:tc>
      </w:tr>
    </w:tbl>
    <w:p w:rsidR="001F136A" w:rsidRPr="005A26EE" w:rsidRDefault="001F136A" w:rsidP="001F136A">
      <w:pPr>
        <w:spacing w:after="200" w:line="320" w:lineRule="exact"/>
        <w:ind w:firstLine="709"/>
        <w:jc w:val="both"/>
        <w:rPr>
          <w:rFonts w:eastAsia="Calibri"/>
          <w:b/>
          <w:sz w:val="26"/>
          <w:szCs w:val="26"/>
        </w:rPr>
      </w:pPr>
    </w:p>
    <w:p w:rsidR="001F136A" w:rsidRPr="005A26EE" w:rsidRDefault="001F136A" w:rsidP="001F136A">
      <w:pPr>
        <w:spacing w:after="200" w:line="320" w:lineRule="exact"/>
        <w:ind w:firstLine="709"/>
        <w:jc w:val="both"/>
        <w:rPr>
          <w:rFonts w:eastAsia="Calibri"/>
          <w:b/>
          <w:sz w:val="26"/>
          <w:szCs w:val="26"/>
        </w:rPr>
      </w:pPr>
      <w:r w:rsidRPr="005A26EE">
        <w:rPr>
          <w:rFonts w:eastAsia="Calibri"/>
          <w:b/>
          <w:sz w:val="26"/>
          <w:szCs w:val="26"/>
        </w:rPr>
        <w:t>13. Hình thức và nội dung từng tuần:</w:t>
      </w: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418"/>
        <w:gridCol w:w="1134"/>
        <w:gridCol w:w="2927"/>
        <w:gridCol w:w="851"/>
      </w:tblGrid>
      <w:tr w:rsidR="001F136A" w:rsidRPr="005A26EE" w:rsidTr="00AB7FD6">
        <w:trPr>
          <w:trHeight w:val="911"/>
        </w:trPr>
        <w:tc>
          <w:tcPr>
            <w:tcW w:w="1260" w:type="dxa"/>
            <w:vAlign w:val="center"/>
          </w:tcPr>
          <w:p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Hình thức TC dạy học</w:t>
            </w:r>
          </w:p>
        </w:tc>
        <w:tc>
          <w:tcPr>
            <w:tcW w:w="3418" w:type="dxa"/>
            <w:vAlign w:val="center"/>
          </w:tcPr>
          <w:p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Nội dung</w:t>
            </w:r>
          </w:p>
        </w:tc>
        <w:tc>
          <w:tcPr>
            <w:tcW w:w="1134" w:type="dxa"/>
          </w:tcPr>
          <w:p w:rsidR="001F136A" w:rsidRPr="005A26EE" w:rsidRDefault="001F136A" w:rsidP="00AB7FD6">
            <w:pPr>
              <w:tabs>
                <w:tab w:val="left" w:pos="2339"/>
              </w:tabs>
              <w:spacing w:after="200" w:line="320" w:lineRule="exact"/>
              <w:jc w:val="center"/>
              <w:rPr>
                <w:rFonts w:eastAsia="Calibri"/>
                <w:b/>
                <w:sz w:val="26"/>
                <w:szCs w:val="26"/>
              </w:rPr>
            </w:pPr>
            <w:r w:rsidRPr="005A26EE">
              <w:rPr>
                <w:rFonts w:eastAsia="Calibri"/>
                <w:b/>
                <w:sz w:val="26"/>
                <w:szCs w:val="26"/>
              </w:rPr>
              <w:t>Thời gian (tiết)</w:t>
            </w:r>
          </w:p>
        </w:tc>
        <w:tc>
          <w:tcPr>
            <w:tcW w:w="2927" w:type="dxa"/>
            <w:vAlign w:val="center"/>
          </w:tcPr>
          <w:p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Yêu cầu SV chuẩn bị và địa chỉ tư liệu</w:t>
            </w:r>
          </w:p>
        </w:tc>
        <w:tc>
          <w:tcPr>
            <w:tcW w:w="851" w:type="dxa"/>
            <w:vAlign w:val="center"/>
          </w:tcPr>
          <w:p w:rsidR="001F136A" w:rsidRPr="005A26EE" w:rsidRDefault="001F136A" w:rsidP="00AB7FD6">
            <w:pPr>
              <w:spacing w:after="200" w:line="320" w:lineRule="exact"/>
              <w:jc w:val="center"/>
              <w:rPr>
                <w:rFonts w:eastAsia="Calibri"/>
                <w:b/>
                <w:sz w:val="26"/>
                <w:szCs w:val="26"/>
              </w:rPr>
            </w:pPr>
            <w:r w:rsidRPr="005A26EE">
              <w:rPr>
                <w:rFonts w:eastAsia="Calibri"/>
                <w:b/>
                <w:sz w:val="26"/>
                <w:szCs w:val="26"/>
              </w:rPr>
              <w:t>Ghi chú</w:t>
            </w:r>
          </w:p>
        </w:tc>
      </w:tr>
      <w:tr w:rsidR="001F136A" w:rsidRPr="005A26EE" w:rsidTr="00AB7FD6">
        <w:trPr>
          <w:trHeight w:val="332"/>
        </w:trPr>
        <w:tc>
          <w:tcPr>
            <w:tcW w:w="1260"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rPr>
            </w:pPr>
            <w:r w:rsidRPr="005A26EE">
              <w:rPr>
                <w:rFonts w:eastAsia="Calibri"/>
                <w:b/>
                <w:sz w:val="26"/>
                <w:szCs w:val="26"/>
              </w:rPr>
              <w:t>Tuần 1</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lang w:val="vi-VN"/>
              </w:rPr>
            </w:pPr>
          </w:p>
        </w:tc>
        <w:tc>
          <w:tcPr>
            <w:tcW w:w="2927"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Giới thiệu chung về môn khoa học điều tra tội phạm, học liệu...; Giới thiệu hệ thống khái niệm, thuật ngữ của khoa học điều tra tội phạm.</w:t>
            </w:r>
          </w:p>
          <w:p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Trình bày đối tượng nghiên cứu, các nhiệm vụ, bộ phận cấu thành, phương pháp nghiên cứu của khoa học điều tra tội phạm.</w:t>
            </w: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i/>
                <w:iCs/>
                <w:color w:val="000000"/>
                <w:sz w:val="26"/>
                <w:szCs w:val="26"/>
              </w:rPr>
            </w:pPr>
            <w:r w:rsidRPr="005A26EE">
              <w:rPr>
                <w:rFonts w:eastAsia="Calibri"/>
                <w:i/>
                <w:iCs/>
                <w:color w:val="000000"/>
                <w:sz w:val="26"/>
                <w:szCs w:val="26"/>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napToGrid w:val="0"/>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widowControl w:val="0"/>
              <w:spacing w:after="200" w:line="320" w:lineRule="exact"/>
              <w:ind w:right="-28"/>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rPr>
            </w:pPr>
            <w:r w:rsidRPr="005A26EE">
              <w:rPr>
                <w:rFonts w:eastAsia="Calibri"/>
                <w:b/>
                <w:sz w:val="26"/>
                <w:szCs w:val="26"/>
              </w:rPr>
              <w:t>Tuần 2</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lang w:val="vi-VN"/>
              </w:rPr>
            </w:pPr>
          </w:p>
        </w:tc>
        <w:tc>
          <w:tcPr>
            <w:tcW w:w="2927"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851"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xml:space="preserve">- Giải thích về mối quan hệ của khoa học điều tra tội phạm với một số khoa học pháp lí liên </w:t>
            </w:r>
            <w:r w:rsidRPr="005A26EE">
              <w:rPr>
                <w:rFonts w:eastAsia="Calibri"/>
                <w:color w:val="000000"/>
                <w:sz w:val="26"/>
                <w:szCs w:val="26"/>
              </w:rPr>
              <w:lastRenderedPageBreak/>
              <w:t>quan.</w:t>
            </w:r>
          </w:p>
          <w:p w:rsidR="001F136A" w:rsidRPr="005A26EE" w:rsidRDefault="001F136A" w:rsidP="00AB7FD6">
            <w:pPr>
              <w:spacing w:after="200" w:line="320" w:lineRule="exact"/>
              <w:jc w:val="both"/>
              <w:rPr>
                <w:rFonts w:eastAsia="Calibri"/>
                <w:color w:val="000000"/>
                <w:sz w:val="26"/>
                <w:szCs w:val="26"/>
              </w:rPr>
            </w:pP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i/>
                <w:iCs/>
                <w:color w:val="000000"/>
                <w:sz w:val="26"/>
                <w:szCs w:val="26"/>
              </w:rPr>
            </w:pPr>
            <w:r w:rsidRPr="005A26EE">
              <w:rPr>
                <w:rFonts w:eastAsia="Calibri"/>
                <w:i/>
                <w:iCs/>
                <w:color w:val="000000"/>
                <w:sz w:val="26"/>
                <w:szCs w:val="26"/>
              </w:rPr>
              <w:lastRenderedPageBreak/>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Đề cương môn học; </w:t>
            </w:r>
            <w:r w:rsidRPr="005A26EE">
              <w:rPr>
                <w:rFonts w:eastAsia="Calibri"/>
                <w:color w:val="000000"/>
                <w:sz w:val="26"/>
                <w:szCs w:val="26"/>
              </w:rPr>
              <w:lastRenderedPageBreak/>
              <w:t>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3</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ind w:right="-28"/>
              <w:jc w:val="both"/>
              <w:rPr>
                <w:rFonts w:eastAsia="Calibri"/>
                <w:color w:val="000000"/>
                <w:sz w:val="26"/>
                <w:szCs w:val="26"/>
              </w:rPr>
            </w:pPr>
            <w:r w:rsidRPr="005A26EE">
              <w:rPr>
                <w:rFonts w:eastAsia="Calibri"/>
                <w:color w:val="000000"/>
                <w:sz w:val="26"/>
                <w:szCs w:val="26"/>
              </w:rPr>
              <w:t xml:space="preserve">- Giới thiệu khái niệm dấu vết tội phạm, cách phân loại, ý nghĩa và các vấn đề cần chú ý khi nghiên cứu dấu vết hình sự. </w:t>
            </w:r>
          </w:p>
          <w:p w:rsidR="001F136A" w:rsidRPr="005A26EE" w:rsidRDefault="001F136A" w:rsidP="00AB7FD6">
            <w:pPr>
              <w:spacing w:after="200" w:line="320" w:lineRule="exact"/>
              <w:jc w:val="both"/>
              <w:rPr>
                <w:rFonts w:eastAsia="Calibri"/>
                <w:color w:val="000000"/>
                <w:sz w:val="26"/>
                <w:szCs w:val="26"/>
              </w:rPr>
            </w:pP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i/>
                <w:iCs/>
                <w:color w:val="000000"/>
                <w:sz w:val="26"/>
                <w:szCs w:val="26"/>
              </w:rPr>
            </w:pPr>
            <w:r w:rsidRPr="005A26EE">
              <w:rPr>
                <w:rFonts w:eastAsia="Calibri"/>
                <w:i/>
                <w:iCs/>
                <w:color w:val="000000"/>
                <w:sz w:val="26"/>
                <w:szCs w:val="26"/>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napToGrid w:val="0"/>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4</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Trình bày khái niệm hiện trường, phân loại hiện trường, những nội dung cơ bản của công tác điều tra tại hiện trường và những nội dung của công tác bảo vệ hiện trường.</w:t>
            </w:r>
          </w:p>
        </w:tc>
        <w:tc>
          <w:tcPr>
            <w:tcW w:w="1134" w:type="dxa"/>
          </w:tcPr>
          <w:p w:rsidR="001F136A" w:rsidRPr="005A26EE" w:rsidRDefault="001F136A" w:rsidP="00AB7FD6">
            <w:pPr>
              <w:widowControl w:val="0"/>
              <w:shd w:val="clear" w:color="auto" w:fill="FFFFFF"/>
              <w:spacing w:after="200" w:line="320" w:lineRule="exact"/>
              <w:jc w:val="both"/>
              <w:rPr>
                <w:rFonts w:eastAsia="Calibri"/>
                <w:i/>
                <w:iCs/>
                <w:color w:val="000000"/>
                <w:sz w:val="26"/>
                <w:szCs w:val="26"/>
              </w:rPr>
            </w:pPr>
            <w:r w:rsidRPr="005A26EE">
              <w:rPr>
                <w:rFonts w:eastAsia="Calibri"/>
                <w:i/>
                <w:iCs/>
                <w:color w:val="000000"/>
                <w:sz w:val="26"/>
                <w:szCs w:val="26"/>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5</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Trình bày khái niệm, tính chất, nguyên tắc hỏi cung bị can.</w:t>
            </w:r>
          </w:p>
          <w:p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xml:space="preserve">- Giới thiệu các công việc điều tra viên cần giải quyết </w:t>
            </w:r>
            <w:r w:rsidRPr="005A26EE">
              <w:rPr>
                <w:rFonts w:eastAsia="Calibri"/>
                <w:color w:val="000000"/>
                <w:spacing w:val="-4"/>
                <w:sz w:val="26"/>
                <w:szCs w:val="26"/>
              </w:rPr>
              <w:t>khi chuẩn bị hỏi cung bị can</w:t>
            </w:r>
            <w:r w:rsidRPr="005A26EE">
              <w:rPr>
                <w:rFonts w:eastAsia="Calibri"/>
                <w:color w:val="000000"/>
                <w:sz w:val="26"/>
                <w:szCs w:val="26"/>
              </w:rPr>
              <w:t>.</w:t>
            </w:r>
          </w:p>
          <w:p w:rsidR="001F136A" w:rsidRPr="005A26EE" w:rsidRDefault="001F136A" w:rsidP="00AB7FD6">
            <w:pPr>
              <w:widowControl w:val="0"/>
              <w:spacing w:after="200" w:line="320" w:lineRule="exact"/>
              <w:jc w:val="both"/>
              <w:rPr>
                <w:rFonts w:eastAsia="Calibri"/>
                <w:color w:val="000000"/>
                <w:sz w:val="26"/>
                <w:szCs w:val="26"/>
              </w:rPr>
            </w:pPr>
          </w:p>
        </w:tc>
        <w:tc>
          <w:tcPr>
            <w:tcW w:w="1134" w:type="dxa"/>
          </w:tcPr>
          <w:p w:rsidR="001F136A" w:rsidRPr="005A26EE" w:rsidRDefault="001F136A" w:rsidP="00AB7FD6">
            <w:pPr>
              <w:widowControl w:val="0"/>
              <w:shd w:val="clear" w:color="auto" w:fill="FFFFFF"/>
              <w:spacing w:after="200" w:line="320" w:lineRule="exact"/>
              <w:jc w:val="both"/>
              <w:rPr>
                <w:rFonts w:eastAsia="Calibri"/>
                <w:i/>
                <w:iCs/>
                <w:color w:val="000000"/>
                <w:sz w:val="26"/>
                <w:szCs w:val="26"/>
              </w:rPr>
            </w:pPr>
            <w:r w:rsidRPr="005A26EE">
              <w:rPr>
                <w:rFonts w:eastAsia="Calibri"/>
                <w:i/>
                <w:iCs/>
                <w:color w:val="000000"/>
                <w:sz w:val="26"/>
                <w:szCs w:val="26"/>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widowControl w:val="0"/>
              <w:spacing w:after="200" w:line="320" w:lineRule="exact"/>
              <w:ind w:right="-29"/>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widowControl w:val="0"/>
              <w:spacing w:after="200" w:line="320" w:lineRule="exact"/>
              <w:ind w:right="-29"/>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6</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jc w:val="both"/>
              <w:rPr>
                <w:rFonts w:eastAsia="Calibri"/>
                <w:color w:val="000000"/>
                <w:sz w:val="26"/>
                <w:szCs w:val="26"/>
              </w:rPr>
            </w:pPr>
            <w:r w:rsidRPr="005A26EE">
              <w:rPr>
                <w:rFonts w:eastAsia="Calibri"/>
                <w:color w:val="000000"/>
                <w:sz w:val="26"/>
                <w:szCs w:val="26"/>
              </w:rPr>
              <w:t>- Giới thiệu cách thức vận dụng các chiến thuật hỏi cung bị can phù hợp trong từng trường hợp cụ thể.</w:t>
            </w:r>
          </w:p>
        </w:tc>
        <w:tc>
          <w:tcPr>
            <w:tcW w:w="1134" w:type="dxa"/>
          </w:tcPr>
          <w:p w:rsidR="001F136A" w:rsidRPr="005A26EE" w:rsidRDefault="001F136A" w:rsidP="00AB7FD6">
            <w:pPr>
              <w:widowControl w:val="0"/>
              <w:shd w:val="clear" w:color="auto" w:fill="FFFFFF"/>
              <w:spacing w:after="200" w:line="320" w:lineRule="exact"/>
              <w:jc w:val="both"/>
              <w:rPr>
                <w:rFonts w:eastAsia="Calibri"/>
                <w:i/>
                <w:iCs/>
                <w:color w:val="000000"/>
                <w:sz w:val="26"/>
                <w:szCs w:val="26"/>
              </w:rPr>
            </w:pPr>
            <w:r w:rsidRPr="005A26EE">
              <w:rPr>
                <w:rFonts w:eastAsia="Calibri"/>
                <w:i/>
                <w:iCs/>
                <w:color w:val="000000"/>
                <w:sz w:val="26"/>
                <w:szCs w:val="26"/>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widowControl w:val="0"/>
              <w:spacing w:after="200" w:line="320" w:lineRule="exact"/>
              <w:ind w:right="-29"/>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widowControl w:val="0"/>
              <w:spacing w:after="200" w:line="320" w:lineRule="exact"/>
              <w:ind w:right="-29"/>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7</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 Trình bày khái niệm khám </w:t>
            </w:r>
            <w:r w:rsidRPr="005A26EE">
              <w:rPr>
                <w:rFonts w:eastAsia="Calibri"/>
                <w:color w:val="000000"/>
                <w:spacing w:val="-2"/>
                <w:sz w:val="26"/>
                <w:szCs w:val="26"/>
                <w:lang w:val="fr-FR"/>
              </w:rPr>
              <w:t>xét, các nguyên tắc của khám</w:t>
            </w:r>
            <w:r w:rsidRPr="005A26EE">
              <w:rPr>
                <w:rFonts w:eastAsia="Calibri"/>
                <w:color w:val="000000"/>
                <w:sz w:val="26"/>
                <w:szCs w:val="26"/>
                <w:lang w:val="fr-FR"/>
              </w:rPr>
              <w:t xml:space="preserve"> xét, các công việc cần tiến hành trong giai đoạn chuẩn bị khám </w:t>
            </w:r>
            <w:r w:rsidRPr="005A26EE">
              <w:rPr>
                <w:rFonts w:eastAsia="Calibri"/>
                <w:color w:val="000000"/>
                <w:sz w:val="26"/>
                <w:szCs w:val="26"/>
                <w:lang w:val="fr-FR"/>
              </w:rPr>
              <w:lastRenderedPageBreak/>
              <w:t>xét.</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i/>
                <w:iCs/>
                <w:color w:val="000000"/>
                <w:sz w:val="26"/>
                <w:szCs w:val="26"/>
                <w:lang w:val="fr-FR"/>
              </w:rPr>
            </w:pPr>
            <w:r w:rsidRPr="005A26EE">
              <w:rPr>
                <w:rFonts w:eastAsia="Calibri"/>
                <w:i/>
                <w:iCs/>
                <w:color w:val="000000"/>
                <w:sz w:val="26"/>
                <w:szCs w:val="26"/>
                <w:lang w:val="fr-FR"/>
              </w:rPr>
              <w:lastRenderedPageBreak/>
              <w:t>1</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Đề cương môn học; chuẩn bị câu hỏi về đề cương và các tài liệu học </w:t>
            </w:r>
            <w:r w:rsidRPr="005A26EE">
              <w:rPr>
                <w:rFonts w:eastAsia="Calibri"/>
                <w:color w:val="000000"/>
                <w:sz w:val="26"/>
                <w:szCs w:val="26"/>
              </w:rPr>
              <w:lastRenderedPageBreak/>
              <w:t>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tcPr>
          <w:p w:rsidR="001F136A" w:rsidRPr="005A26EE" w:rsidRDefault="001F136A" w:rsidP="00AB7FD6">
            <w:pPr>
              <w:widowControl w:val="0"/>
              <w:spacing w:after="200" w:line="320" w:lineRule="exact"/>
              <w:ind w:right="-28"/>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 bài số 01</w:t>
            </w: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1</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8</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 Giới thiệu những vấn </w:t>
            </w:r>
            <w:r w:rsidRPr="005A26EE">
              <w:rPr>
                <w:rFonts w:eastAsia="Calibri"/>
                <w:color w:val="000000"/>
                <w:spacing w:val="-6"/>
                <w:sz w:val="26"/>
                <w:szCs w:val="26"/>
                <w:lang w:val="fr-FR"/>
              </w:rPr>
              <w:t>đề cần chú ý về mặt chiến</w:t>
            </w:r>
            <w:r w:rsidRPr="005A26EE">
              <w:rPr>
                <w:rFonts w:eastAsia="Calibri"/>
                <w:color w:val="000000"/>
                <w:sz w:val="26"/>
                <w:szCs w:val="26"/>
                <w:lang w:val="fr-FR"/>
              </w:rPr>
              <w:t xml:space="preserve"> thuật khi khám xét người, chỗ ở, địa điểm.</w:t>
            </w: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i/>
                <w:iCs/>
                <w:color w:val="000000"/>
                <w:sz w:val="26"/>
                <w:szCs w:val="26"/>
                <w:lang w:val="fr-FR"/>
              </w:rPr>
            </w:pPr>
            <w:r w:rsidRPr="005A26EE">
              <w:rPr>
                <w:rFonts w:eastAsia="Calibri"/>
                <w:i/>
                <w:iCs/>
                <w:color w:val="000000"/>
                <w:sz w:val="26"/>
                <w:szCs w:val="26"/>
                <w:lang w:val="fr-FR"/>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i/>
                <w:iCs/>
                <w:color w:val="000000"/>
                <w:sz w:val="26"/>
                <w:szCs w:val="26"/>
              </w:rPr>
              <w:t>* Đọc:</w:t>
            </w:r>
            <w:r w:rsidRPr="005A26EE">
              <w:rPr>
                <w:rFonts w:eastAsia="Calibri"/>
                <w:color w:val="000000"/>
                <w:sz w:val="26"/>
                <w:szCs w:val="26"/>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Đề cương môn học; chuẩn bị câu hỏi về đề cương và các tài liệu học tập.</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rPr>
            </w:pPr>
            <w:r w:rsidRPr="005A26EE">
              <w:rPr>
                <w:rFonts w:eastAsia="Calibri"/>
                <w:color w:val="000000"/>
                <w:sz w:val="26"/>
                <w:szCs w:val="26"/>
              </w:rPr>
              <w:t xml:space="preserve">- Giáo trình khoa học điều tra hình sự, Trường Đại học Luật Hà Nội, Nxb. CAND.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9</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Seminar </w:t>
            </w:r>
          </w:p>
        </w:tc>
        <w:tc>
          <w:tcPr>
            <w:tcW w:w="3418"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Thảo luận về khái niệm khám </w:t>
            </w:r>
            <w:r w:rsidRPr="005A26EE">
              <w:rPr>
                <w:rFonts w:eastAsia="Calibri"/>
                <w:color w:val="000000"/>
                <w:spacing w:val="-2"/>
                <w:sz w:val="26"/>
                <w:szCs w:val="26"/>
                <w:lang w:val="fr-FR"/>
              </w:rPr>
              <w:t>xét, các nguyên tắc của khám</w:t>
            </w:r>
            <w:r w:rsidRPr="005A26EE">
              <w:rPr>
                <w:rFonts w:eastAsia="Calibri"/>
                <w:color w:val="000000"/>
                <w:sz w:val="26"/>
                <w:szCs w:val="26"/>
                <w:lang w:val="fr-FR"/>
              </w:rPr>
              <w:t xml:space="preserve"> xét, các công việc cần tiến hành trong giai đoạn chuẩn bị khám xét.</w:t>
            </w:r>
          </w:p>
        </w:tc>
        <w:tc>
          <w:tcPr>
            <w:tcW w:w="1134" w:type="dxa"/>
          </w:tcPr>
          <w:p w:rsidR="001F136A" w:rsidRPr="005A26EE" w:rsidRDefault="001F136A" w:rsidP="00AB7FD6">
            <w:pPr>
              <w:widowControl w:val="0"/>
              <w:shd w:val="clear" w:color="auto" w:fill="FFFFFF"/>
              <w:spacing w:after="200" w:line="320" w:lineRule="exact"/>
              <w:jc w:val="both"/>
              <w:rPr>
                <w:rFonts w:eastAsia="Calibri"/>
                <w:color w:val="000000"/>
                <w:spacing w:val="-4"/>
                <w:sz w:val="26"/>
                <w:szCs w:val="26"/>
                <w:lang w:val="fr-FR"/>
              </w:rPr>
            </w:pPr>
            <w:r w:rsidRPr="005A26EE">
              <w:rPr>
                <w:rFonts w:eastAsia="Calibri"/>
                <w:color w:val="000000"/>
                <w:spacing w:val="-4"/>
                <w:sz w:val="26"/>
                <w:szCs w:val="26"/>
                <w:lang w:val="fr-FR"/>
              </w:rPr>
              <w:t>1</w:t>
            </w:r>
          </w:p>
        </w:tc>
        <w:tc>
          <w:tcPr>
            <w:tcW w:w="2927" w:type="dxa"/>
          </w:tcPr>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Seminar </w:t>
            </w:r>
          </w:p>
        </w:tc>
        <w:tc>
          <w:tcPr>
            <w:tcW w:w="3418" w:type="dxa"/>
          </w:tcPr>
          <w:p w:rsidR="001F136A" w:rsidRPr="005A26EE" w:rsidRDefault="001F136A" w:rsidP="00AB7FD6">
            <w:pPr>
              <w:widowControl w:val="0"/>
              <w:spacing w:after="200" w:line="320" w:lineRule="exact"/>
              <w:jc w:val="both"/>
              <w:rPr>
                <w:rFonts w:eastAsia="Calibri"/>
                <w:color w:val="000000"/>
                <w:sz w:val="26"/>
                <w:szCs w:val="26"/>
                <w:lang w:val="fr-FR"/>
              </w:rPr>
            </w:pPr>
            <w:r w:rsidRPr="005A26EE">
              <w:rPr>
                <w:rFonts w:eastAsia="Calibri"/>
                <w:color w:val="000000"/>
                <w:sz w:val="26"/>
                <w:szCs w:val="26"/>
                <w:lang w:val="fr-FR"/>
              </w:rPr>
              <w:t>Thảo luận những vấn đề cần chú ý về mặt chiến thuật khi khám xét người, chỗ ở, địa điểm.</w:t>
            </w:r>
          </w:p>
        </w:tc>
        <w:tc>
          <w:tcPr>
            <w:tcW w:w="1134" w:type="dxa"/>
          </w:tcPr>
          <w:p w:rsidR="001F136A" w:rsidRPr="005A26EE" w:rsidRDefault="001F136A" w:rsidP="00AB7FD6">
            <w:pPr>
              <w:widowControl w:val="0"/>
              <w:shd w:val="clear" w:color="auto" w:fill="FFFFFF"/>
              <w:spacing w:after="200" w:line="320" w:lineRule="exact"/>
              <w:jc w:val="both"/>
              <w:rPr>
                <w:rFonts w:eastAsia="Calibri"/>
                <w:color w:val="000000"/>
                <w:spacing w:val="-4"/>
                <w:sz w:val="26"/>
                <w:szCs w:val="26"/>
                <w:lang w:val="fr-FR"/>
              </w:rPr>
            </w:pPr>
            <w:r w:rsidRPr="005A26EE">
              <w:rPr>
                <w:rFonts w:eastAsia="Calibri"/>
                <w:color w:val="000000"/>
                <w:spacing w:val="-4"/>
                <w:sz w:val="26"/>
                <w:szCs w:val="26"/>
                <w:lang w:val="fr-FR"/>
              </w:rPr>
              <w:t>1</w:t>
            </w:r>
          </w:p>
        </w:tc>
        <w:tc>
          <w:tcPr>
            <w:tcW w:w="2927" w:type="dxa"/>
          </w:tcPr>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w:t>
            </w:r>
            <w:r w:rsidRPr="005A26EE">
              <w:rPr>
                <w:rFonts w:eastAsia="Calibri"/>
                <w:color w:val="000000"/>
                <w:sz w:val="26"/>
                <w:szCs w:val="26"/>
                <w:lang w:val="fr-FR"/>
              </w:rPr>
              <w:lastRenderedPageBreak/>
              <w:t>lớp.</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10</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tabs>
                <w:tab w:val="left" w:pos="675"/>
              </w:tabs>
              <w:spacing w:after="200" w:line="320" w:lineRule="exact"/>
              <w:jc w:val="both"/>
              <w:rPr>
                <w:rFonts w:eastAsia="Calibri"/>
                <w:color w:val="000000"/>
                <w:sz w:val="26"/>
                <w:szCs w:val="26"/>
              </w:rPr>
            </w:pPr>
            <w:r w:rsidRPr="005A26EE">
              <w:rPr>
                <w:rFonts w:eastAsia="Calibri"/>
                <w:color w:val="000000"/>
                <w:sz w:val="26"/>
                <w:szCs w:val="26"/>
                <w:lang w:val="nl-NL"/>
              </w:rPr>
              <w:t xml:space="preserve">- </w:t>
            </w:r>
            <w:r w:rsidRPr="005A26EE">
              <w:rPr>
                <w:rFonts w:eastAsia="Calibri"/>
                <w:color w:val="000000"/>
                <w:sz w:val="26"/>
                <w:szCs w:val="26"/>
              </w:rPr>
              <w:t>Khái niệm, mục đích và các loại thực nghiệm điều tra</w:t>
            </w:r>
          </w:p>
          <w:p w:rsidR="001F136A" w:rsidRPr="005A26EE" w:rsidRDefault="001F136A" w:rsidP="00AB7FD6">
            <w:pPr>
              <w:widowControl w:val="0"/>
              <w:tabs>
                <w:tab w:val="left" w:pos="675"/>
              </w:tabs>
              <w:spacing w:after="200" w:line="320" w:lineRule="exact"/>
              <w:jc w:val="both"/>
              <w:rPr>
                <w:rFonts w:eastAsia="Calibri"/>
                <w:color w:val="000000"/>
                <w:spacing w:val="-2"/>
                <w:sz w:val="26"/>
                <w:szCs w:val="26"/>
              </w:rPr>
            </w:pPr>
            <w:r w:rsidRPr="005A26EE">
              <w:rPr>
                <w:rFonts w:eastAsia="Calibri"/>
                <w:color w:val="000000"/>
                <w:sz w:val="26"/>
                <w:szCs w:val="26"/>
                <w:lang w:val="sv-SE"/>
              </w:rPr>
              <w:t xml:space="preserve">- </w:t>
            </w:r>
            <w:r w:rsidRPr="005A26EE">
              <w:rPr>
                <w:rFonts w:eastAsia="Calibri"/>
                <w:color w:val="000000"/>
                <w:spacing w:val="-2"/>
                <w:sz w:val="26"/>
                <w:szCs w:val="26"/>
              </w:rPr>
              <w:t>Những điều kiện chiến thuật và nguyên tắc của thực nghiệm điều tra</w:t>
            </w:r>
          </w:p>
          <w:p w:rsidR="001F136A" w:rsidRPr="005A26EE" w:rsidRDefault="001F136A" w:rsidP="00AB7FD6">
            <w:pPr>
              <w:widowControl w:val="0"/>
              <w:spacing w:after="200" w:line="320" w:lineRule="exact"/>
              <w:ind w:right="-28"/>
              <w:jc w:val="both"/>
              <w:rPr>
                <w:rFonts w:eastAsia="Calibri"/>
                <w:color w:val="000000"/>
                <w:sz w:val="26"/>
                <w:szCs w:val="26"/>
                <w:lang w:val="sv-SE"/>
              </w:rPr>
            </w:pP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 xml:space="preserve">Chương VI Giáo trình khoa học điều tra hình sự, Trường Đại học Luật Hà Nội, </w:t>
            </w:r>
            <w:r w:rsidRPr="005A26EE">
              <w:rPr>
                <w:rFonts w:eastAsia="Calibri"/>
                <w:color w:val="000000"/>
                <w:spacing w:val="-2"/>
                <w:sz w:val="26"/>
                <w:szCs w:val="26"/>
                <w:lang w:val="sv-SE"/>
              </w:rPr>
              <w:t>Nxb. CAND, Hà Nội,</w:t>
            </w:r>
            <w:r w:rsidRPr="005A26EE">
              <w:rPr>
                <w:rFonts w:eastAsia="Calibri"/>
                <w:color w:val="000000"/>
                <w:sz w:val="26"/>
                <w:szCs w:val="26"/>
                <w:lang w:val="sv-SE"/>
              </w:rPr>
              <w:t xml:space="preserve"> 2018.</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sv-SE"/>
              </w:rPr>
            </w:pPr>
            <w:r w:rsidRPr="005A26EE">
              <w:rPr>
                <w:rFonts w:eastAsia="Calibri"/>
                <w:color w:val="000000"/>
                <w:sz w:val="26"/>
                <w:szCs w:val="26"/>
                <w:lang w:val="sv-SE"/>
              </w:rPr>
              <w:t xml:space="preserve">- Bộ luật tố </w:t>
            </w:r>
            <w:r w:rsidRPr="005A26EE">
              <w:rPr>
                <w:rFonts w:eastAsia="Calibri"/>
                <w:color w:val="000000"/>
                <w:spacing w:val="-8"/>
                <w:sz w:val="26"/>
                <w:szCs w:val="26"/>
                <w:lang w:val="sv-SE"/>
              </w:rPr>
              <w:t>tụng hình sự năm 2015</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widowControl w:val="0"/>
              <w:spacing w:after="200" w:line="320" w:lineRule="exact"/>
              <w:ind w:right="-28"/>
              <w:jc w:val="both"/>
              <w:rPr>
                <w:rFonts w:eastAsia="Calibri"/>
                <w:sz w:val="26"/>
                <w:szCs w:val="26"/>
              </w:rPr>
            </w:pPr>
          </w:p>
        </w:tc>
        <w:tc>
          <w:tcPr>
            <w:tcW w:w="1134" w:type="dxa"/>
          </w:tcPr>
          <w:p w:rsidR="001F136A" w:rsidRPr="005A26EE" w:rsidRDefault="001F136A" w:rsidP="00AB7FD6">
            <w:pPr>
              <w:widowControl w:val="0"/>
              <w:spacing w:after="200" w:line="320" w:lineRule="exact"/>
              <w:ind w:right="-28"/>
              <w:jc w:val="both"/>
              <w:rPr>
                <w:rFonts w:eastAsia="Calibri"/>
                <w:i/>
                <w:sz w:val="26"/>
                <w:szCs w:val="26"/>
              </w:rPr>
            </w:pPr>
            <w:r w:rsidRPr="005A26EE">
              <w:rPr>
                <w:rFonts w:eastAsia="Calibri"/>
                <w:i/>
                <w:sz w:val="26"/>
                <w:szCs w:val="26"/>
              </w:rPr>
              <w:t>4</w:t>
            </w:r>
          </w:p>
        </w:tc>
        <w:tc>
          <w:tcPr>
            <w:tcW w:w="2927" w:type="dxa"/>
            <w:vAlign w:val="center"/>
          </w:tcPr>
          <w:p w:rsidR="001F136A" w:rsidRPr="005A26EE" w:rsidRDefault="001F136A" w:rsidP="00AB7FD6">
            <w:pPr>
              <w:widowControl w:val="0"/>
              <w:spacing w:after="200" w:line="320" w:lineRule="exact"/>
              <w:ind w:right="-28"/>
              <w:jc w:val="both"/>
              <w:rPr>
                <w:rFonts w:eastAsia="Calibri"/>
                <w: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rPr>
          <w:trHeight w:val="460"/>
        </w:trPr>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widowControl w:val="0"/>
              <w:spacing w:after="200" w:line="320" w:lineRule="exact"/>
              <w:ind w:right="-28"/>
              <w:jc w:val="both"/>
              <w:rPr>
                <w:rFonts w:eastAsia="Calibri"/>
                <w:sz w:val="26"/>
                <w:szCs w:val="26"/>
              </w:rPr>
            </w:pPr>
          </w:p>
        </w:tc>
        <w:tc>
          <w:tcPr>
            <w:tcW w:w="1134" w:type="dxa"/>
          </w:tcPr>
          <w:p w:rsidR="001F136A" w:rsidRPr="005A26EE" w:rsidRDefault="001F136A" w:rsidP="00AB7FD6">
            <w:pPr>
              <w:widowControl w:val="0"/>
              <w:spacing w:after="200" w:line="320" w:lineRule="exact"/>
              <w:ind w:right="-28"/>
              <w:jc w:val="both"/>
              <w:rPr>
                <w:rFonts w:eastAsia="Calibri"/>
                <w:i/>
                <w:sz w:val="26"/>
                <w:szCs w:val="26"/>
              </w:rPr>
            </w:pPr>
          </w:p>
        </w:tc>
        <w:tc>
          <w:tcPr>
            <w:tcW w:w="2927" w:type="dxa"/>
            <w:vAlign w:val="center"/>
          </w:tcPr>
          <w:p w:rsidR="001F136A" w:rsidRPr="005A26EE" w:rsidRDefault="001F136A" w:rsidP="00AB7FD6">
            <w:pPr>
              <w:widowControl w:val="0"/>
              <w:spacing w:after="200" w:line="320" w:lineRule="exact"/>
              <w:ind w:right="-28"/>
              <w:jc w:val="both"/>
              <w:rPr>
                <w:rFonts w:eastAsia="Calibri"/>
                <w: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11</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 Chiến thuật tiến hành thực nghiệm điều tra.</w:t>
            </w: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sv-SE"/>
              </w:rPr>
            </w:pPr>
            <w:r w:rsidRPr="005A26EE">
              <w:rPr>
                <w:rFonts w:eastAsia="Calibri"/>
                <w:color w:val="000000"/>
                <w:sz w:val="26"/>
                <w:szCs w:val="26"/>
                <w:lang w:val="sv-SE"/>
              </w:rPr>
              <w:t xml:space="preserve">Chương VI Giáo trình khoa học điều tra hình sự, Trường Đại học Luật Hà Nội, </w:t>
            </w:r>
            <w:r w:rsidRPr="005A26EE">
              <w:rPr>
                <w:rFonts w:eastAsia="Calibri"/>
                <w:color w:val="000000"/>
                <w:spacing w:val="-2"/>
                <w:sz w:val="26"/>
                <w:szCs w:val="26"/>
                <w:lang w:val="sv-SE"/>
              </w:rPr>
              <w:t>Nxb. CAND, Hà Nội,</w:t>
            </w:r>
            <w:r w:rsidRPr="005A26EE">
              <w:rPr>
                <w:rFonts w:eastAsia="Calibri"/>
                <w:color w:val="000000"/>
                <w:sz w:val="26"/>
                <w:szCs w:val="26"/>
                <w:lang w:val="sv-SE"/>
              </w:rPr>
              <w:t xml:space="preserve"> 2018.</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sv-SE"/>
              </w:rPr>
            </w:pPr>
            <w:r w:rsidRPr="005A26EE">
              <w:rPr>
                <w:rFonts w:eastAsia="Calibri"/>
                <w:color w:val="000000"/>
                <w:sz w:val="26"/>
                <w:szCs w:val="26"/>
                <w:lang w:val="sv-SE"/>
              </w:rPr>
              <w:t xml:space="preserve">- Bộ luật tố </w:t>
            </w:r>
            <w:r w:rsidRPr="005A26EE">
              <w:rPr>
                <w:rFonts w:eastAsia="Calibri"/>
                <w:color w:val="000000"/>
                <w:spacing w:val="-8"/>
                <w:sz w:val="26"/>
                <w:szCs w:val="26"/>
                <w:lang w:val="sv-SE"/>
              </w:rPr>
              <w:t>tụng hình sự năm 2015</w:t>
            </w:r>
            <w:r w:rsidRPr="005A26EE">
              <w:rPr>
                <w:rFonts w:eastAsia="Calibri"/>
                <w:color w:val="000000"/>
                <w:sz w:val="26"/>
                <w:szCs w:val="26"/>
                <w:lang w:val="sv-SE"/>
              </w:rPr>
              <w:t>.</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12</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tabs>
                <w:tab w:val="left" w:pos="675"/>
              </w:tabs>
              <w:spacing w:line="320" w:lineRule="exact"/>
              <w:jc w:val="both"/>
              <w:rPr>
                <w:color w:val="000000"/>
                <w:sz w:val="26"/>
                <w:szCs w:val="26"/>
              </w:rPr>
            </w:pPr>
            <w:r w:rsidRPr="005A26EE">
              <w:rPr>
                <w:color w:val="000000"/>
                <w:sz w:val="26"/>
                <w:szCs w:val="26"/>
              </w:rPr>
              <w:t>- Khái niệm trưng cầu giám định trong điều tra tội phạm</w:t>
            </w:r>
          </w:p>
          <w:p w:rsidR="001F136A" w:rsidRPr="005A26EE" w:rsidRDefault="001F136A" w:rsidP="00AB7FD6">
            <w:pPr>
              <w:widowControl w:val="0"/>
              <w:tabs>
                <w:tab w:val="left" w:pos="675"/>
              </w:tabs>
              <w:spacing w:after="200" w:line="320" w:lineRule="exact"/>
              <w:jc w:val="both"/>
              <w:rPr>
                <w:rFonts w:eastAsia="Calibri"/>
                <w:color w:val="000000"/>
                <w:sz w:val="26"/>
                <w:szCs w:val="26"/>
              </w:rPr>
            </w:pPr>
            <w:r w:rsidRPr="005A26EE">
              <w:rPr>
                <w:rFonts w:eastAsia="Calibri"/>
                <w:color w:val="000000"/>
                <w:sz w:val="26"/>
                <w:szCs w:val="26"/>
              </w:rPr>
              <w:t>- Tiến hành trưng cầu giám định</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bCs/>
                <w:i/>
                <w:iCs/>
                <w:color w:val="000000"/>
                <w:sz w:val="26"/>
                <w:szCs w:val="26"/>
                <w:lang w:val="fr-FR"/>
              </w:rPr>
            </w:pPr>
            <w:r w:rsidRPr="005A26EE">
              <w:rPr>
                <w:rFonts w:eastAsia="Calibri"/>
                <w:bCs/>
                <w:i/>
                <w:iCs/>
                <w:color w:val="000000"/>
                <w:sz w:val="26"/>
                <w:szCs w:val="26"/>
                <w:lang w:val="fr-FR"/>
              </w:rPr>
              <w:t>2</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i/>
                <w:iCs/>
                <w:color w:val="000000"/>
                <w:sz w:val="26"/>
                <w:szCs w:val="26"/>
                <w:lang w:val="fr-FR"/>
              </w:rPr>
              <w:t>Đọc:</w:t>
            </w:r>
            <w:r w:rsidRPr="005A26EE">
              <w:rPr>
                <w:rFonts w:eastAsia="Calibri"/>
                <w:color w:val="000000"/>
                <w:sz w:val="26"/>
                <w:szCs w:val="26"/>
                <w:lang w:val="fr-FR"/>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color w:val="000000"/>
                <w:sz w:val="26"/>
                <w:szCs w:val="26"/>
                <w:lang w:val="fr-FR"/>
              </w:rPr>
              <w:t xml:space="preserve">Chương IX, X Giáo trình khoa học điều tra </w:t>
            </w:r>
            <w:r w:rsidRPr="005A26EE">
              <w:rPr>
                <w:rFonts w:eastAsia="Calibri"/>
                <w:color w:val="000000"/>
                <w:spacing w:val="-6"/>
                <w:sz w:val="26"/>
                <w:szCs w:val="26"/>
                <w:lang w:val="fr-FR"/>
              </w:rPr>
              <w:t>hình sự, Trường</w:t>
            </w:r>
            <w:r w:rsidRPr="005A26EE">
              <w:rPr>
                <w:rFonts w:eastAsia="Calibri"/>
                <w:color w:val="000000"/>
                <w:sz w:val="26"/>
                <w:szCs w:val="26"/>
                <w:lang w:val="fr-FR"/>
              </w:rPr>
              <w:t xml:space="preserve"> Đại </w:t>
            </w:r>
            <w:r w:rsidRPr="005A26EE">
              <w:rPr>
                <w:rFonts w:eastAsia="Calibri"/>
                <w:color w:val="000000"/>
                <w:spacing w:val="-4"/>
                <w:sz w:val="26"/>
                <w:szCs w:val="26"/>
                <w:lang w:val="fr-FR"/>
              </w:rPr>
              <w:t>học Luật Hà Nội</w:t>
            </w:r>
            <w:r w:rsidRPr="005A26EE">
              <w:rPr>
                <w:rFonts w:eastAsia="Calibri"/>
                <w:color w:val="000000"/>
                <w:sz w:val="26"/>
                <w:szCs w:val="26"/>
                <w:lang w:val="fr-FR"/>
              </w:rPr>
              <w:t xml:space="preserve">, Nxb. </w:t>
            </w:r>
            <w:r w:rsidRPr="005A26EE">
              <w:rPr>
                <w:rFonts w:eastAsia="Calibri"/>
                <w:color w:val="000000"/>
                <w:spacing w:val="-4"/>
                <w:sz w:val="26"/>
                <w:szCs w:val="26"/>
                <w:lang w:val="fr-FR"/>
              </w:rPr>
              <w:t>CAND, Hà Nội</w:t>
            </w:r>
            <w:r w:rsidRPr="005A26EE">
              <w:rPr>
                <w:rFonts w:eastAsia="Calibri"/>
                <w:color w:val="000000"/>
                <w:sz w:val="26"/>
                <w:szCs w:val="26"/>
                <w:lang w:val="fr-FR"/>
              </w:rPr>
              <w:t>, 2018.</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lang w:val="fr-FR"/>
              </w:rPr>
              <w:lastRenderedPageBreak/>
              <w:t xml:space="preserve">- Đọc </w:t>
            </w:r>
            <w:r w:rsidRPr="005A26EE">
              <w:rPr>
                <w:rFonts w:eastAsia="Calibri"/>
                <w:color w:val="000000"/>
                <w:spacing w:val="-6"/>
                <w:sz w:val="26"/>
                <w:szCs w:val="26"/>
                <w:lang w:val="fr-FR"/>
              </w:rPr>
              <w:t>Bộ luật</w:t>
            </w:r>
            <w:r w:rsidRPr="005A26EE">
              <w:rPr>
                <w:rFonts w:eastAsia="Calibri"/>
                <w:color w:val="000000"/>
                <w:sz w:val="26"/>
                <w:szCs w:val="26"/>
                <w:lang w:val="fr-FR"/>
              </w:rPr>
              <w:t xml:space="preserve"> tố tụng hình sự năm 2015</w:t>
            </w:r>
          </w:p>
          <w:p w:rsidR="001F136A" w:rsidRPr="005A26EE" w:rsidRDefault="001F136A" w:rsidP="00AB7FD6">
            <w:pPr>
              <w:widowControl w:val="0"/>
              <w:shd w:val="clear" w:color="auto" w:fill="FFFFFF"/>
              <w:spacing w:after="200" w:line="320" w:lineRule="exact"/>
              <w:ind w:right="-57"/>
              <w:jc w:val="both"/>
              <w:rPr>
                <w:rFonts w:eastAsia="Calibri"/>
                <w:bCs/>
                <w:color w:val="000000"/>
                <w:sz w:val="26"/>
                <w:szCs w:val="26"/>
                <w:lang w:val="fr-FR"/>
              </w:rPr>
            </w:pPr>
            <w:r w:rsidRPr="005A26EE">
              <w:rPr>
                <w:rFonts w:eastAsia="Calibri"/>
                <w:color w:val="000000"/>
                <w:sz w:val="26"/>
                <w:szCs w:val="26"/>
                <w:lang w:val="fr-FR"/>
              </w:rPr>
              <w:t>-</w:t>
            </w:r>
            <w:r w:rsidRPr="005A26EE">
              <w:rPr>
                <w:rFonts w:eastAsia="Calibri"/>
                <w:color w:val="000000"/>
                <w:spacing w:val="-12"/>
                <w:sz w:val="26"/>
                <w:szCs w:val="26"/>
                <w:lang w:val="fr-FR"/>
              </w:rPr>
              <w:t xml:space="preserve"> BLHS 2015 (phần</w:t>
            </w:r>
            <w:r w:rsidRPr="005A26EE">
              <w:rPr>
                <w:rFonts w:eastAsia="Calibri"/>
                <w:color w:val="000000"/>
                <w:sz w:val="26"/>
                <w:szCs w:val="26"/>
                <w:lang w:val="fr-FR"/>
              </w:rPr>
              <w:t xml:space="preserve"> các tội phạm)</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rPr>
          <w:trHeight w:val="802"/>
        </w:trPr>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13</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tcPr>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rPr>
              <w:t>- Đánh giá và sử dụng kết quả giám định</w:t>
            </w: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bCs/>
                <w:i/>
                <w:iCs/>
                <w:color w:val="000000"/>
                <w:sz w:val="26"/>
                <w:szCs w:val="26"/>
                <w:lang w:val="fr-FR"/>
              </w:rPr>
            </w:pPr>
            <w:r w:rsidRPr="005A26EE">
              <w:rPr>
                <w:rFonts w:eastAsia="Calibri"/>
                <w:bCs/>
                <w:i/>
                <w:iCs/>
                <w:color w:val="000000"/>
                <w:sz w:val="26"/>
                <w:szCs w:val="26"/>
                <w:lang w:val="fr-FR"/>
              </w:rPr>
              <w:t>1</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i/>
                <w:iCs/>
                <w:color w:val="000000"/>
                <w:sz w:val="26"/>
                <w:szCs w:val="26"/>
                <w:lang w:val="fr-FR"/>
              </w:rPr>
              <w:t>Đọc:</w:t>
            </w:r>
            <w:r w:rsidRPr="005A26EE">
              <w:rPr>
                <w:rFonts w:eastAsia="Calibri"/>
                <w:color w:val="000000"/>
                <w:sz w:val="26"/>
                <w:szCs w:val="26"/>
                <w:lang w:val="fr-FR"/>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color w:val="000000"/>
                <w:sz w:val="26"/>
                <w:szCs w:val="26"/>
                <w:lang w:val="fr-FR"/>
              </w:rPr>
              <w:t xml:space="preserve">Chương IX, X Giáo trình khoa học điều tra </w:t>
            </w:r>
            <w:r w:rsidRPr="005A26EE">
              <w:rPr>
                <w:rFonts w:eastAsia="Calibri"/>
                <w:color w:val="000000"/>
                <w:spacing w:val="-6"/>
                <w:sz w:val="26"/>
                <w:szCs w:val="26"/>
                <w:lang w:val="fr-FR"/>
              </w:rPr>
              <w:t>hình sự, Trường</w:t>
            </w:r>
            <w:r w:rsidRPr="005A26EE">
              <w:rPr>
                <w:rFonts w:eastAsia="Calibri"/>
                <w:color w:val="000000"/>
                <w:sz w:val="26"/>
                <w:szCs w:val="26"/>
                <w:lang w:val="fr-FR"/>
              </w:rPr>
              <w:t xml:space="preserve"> Đại </w:t>
            </w:r>
            <w:r w:rsidRPr="005A26EE">
              <w:rPr>
                <w:rFonts w:eastAsia="Calibri"/>
                <w:color w:val="000000"/>
                <w:spacing w:val="-4"/>
                <w:sz w:val="26"/>
                <w:szCs w:val="26"/>
                <w:lang w:val="fr-FR"/>
              </w:rPr>
              <w:t>học Luật Hà Nội</w:t>
            </w:r>
            <w:r w:rsidRPr="005A26EE">
              <w:rPr>
                <w:rFonts w:eastAsia="Calibri"/>
                <w:color w:val="000000"/>
                <w:sz w:val="26"/>
                <w:szCs w:val="26"/>
                <w:lang w:val="fr-FR"/>
              </w:rPr>
              <w:t xml:space="preserve">, Nxb. </w:t>
            </w:r>
            <w:r w:rsidRPr="005A26EE">
              <w:rPr>
                <w:rFonts w:eastAsia="Calibri"/>
                <w:color w:val="000000"/>
                <w:spacing w:val="-4"/>
                <w:sz w:val="26"/>
                <w:szCs w:val="26"/>
                <w:lang w:val="fr-FR"/>
              </w:rPr>
              <w:t>CAND, Hà Nội</w:t>
            </w:r>
            <w:r w:rsidRPr="005A26EE">
              <w:rPr>
                <w:rFonts w:eastAsia="Calibri"/>
                <w:color w:val="000000"/>
                <w:sz w:val="26"/>
                <w:szCs w:val="26"/>
                <w:lang w:val="fr-FR"/>
              </w:rPr>
              <w:t>, 2018.</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lang w:val="fr-FR"/>
              </w:rPr>
              <w:t xml:space="preserve">-  </w:t>
            </w:r>
            <w:r w:rsidRPr="005A26EE">
              <w:rPr>
                <w:rFonts w:eastAsia="Calibri"/>
                <w:color w:val="000000"/>
                <w:spacing w:val="-6"/>
                <w:sz w:val="26"/>
                <w:szCs w:val="26"/>
                <w:lang w:val="fr-FR"/>
              </w:rPr>
              <w:t>Bộ luật</w:t>
            </w:r>
            <w:r w:rsidRPr="005A26EE">
              <w:rPr>
                <w:rFonts w:eastAsia="Calibri"/>
                <w:color w:val="000000"/>
                <w:sz w:val="26"/>
                <w:szCs w:val="26"/>
                <w:lang w:val="fr-FR"/>
              </w:rPr>
              <w:t xml:space="preserve"> tố tụng hình sự năm 2015</w:t>
            </w:r>
          </w:p>
          <w:p w:rsidR="001F136A" w:rsidRPr="005A26EE" w:rsidRDefault="001F136A" w:rsidP="00AB7FD6">
            <w:pPr>
              <w:widowControl w:val="0"/>
              <w:shd w:val="clear" w:color="auto" w:fill="FFFFFF"/>
              <w:spacing w:after="200" w:line="320" w:lineRule="exact"/>
              <w:ind w:right="-57"/>
              <w:jc w:val="both"/>
              <w:rPr>
                <w:rFonts w:eastAsia="Calibri"/>
                <w:bCs/>
                <w:color w:val="000000"/>
                <w:sz w:val="26"/>
                <w:szCs w:val="26"/>
                <w:lang w:val="fr-FR"/>
              </w:rPr>
            </w:pPr>
            <w:r w:rsidRPr="005A26EE">
              <w:rPr>
                <w:rFonts w:eastAsia="Calibri"/>
                <w:color w:val="000000"/>
                <w:sz w:val="26"/>
                <w:szCs w:val="26"/>
                <w:lang w:val="fr-FR"/>
              </w:rPr>
              <w:t>-</w:t>
            </w:r>
            <w:r w:rsidRPr="005A26EE">
              <w:rPr>
                <w:rFonts w:eastAsia="Calibri"/>
                <w:color w:val="000000"/>
                <w:spacing w:val="-12"/>
                <w:sz w:val="26"/>
                <w:szCs w:val="26"/>
                <w:lang w:val="fr-FR"/>
              </w:rPr>
              <w:t xml:space="preserve"> BLHS 2015 (phần</w:t>
            </w:r>
            <w:r w:rsidRPr="005A26EE">
              <w:rPr>
                <w:rFonts w:eastAsia="Calibri"/>
                <w:color w:val="000000"/>
                <w:sz w:val="26"/>
                <w:szCs w:val="26"/>
                <w:lang w:val="fr-FR"/>
              </w:rPr>
              <w:t xml:space="preserve"> các tội phạm)</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color w:val="000000"/>
                <w:sz w:val="26"/>
                <w:szCs w:val="26"/>
                <w:lang w:val="fr-FR"/>
              </w:rPr>
              <w:t xml:space="preserve">Seminar </w:t>
            </w:r>
          </w:p>
        </w:tc>
        <w:tc>
          <w:tcPr>
            <w:tcW w:w="3418" w:type="dxa"/>
          </w:tcPr>
          <w:p w:rsidR="001F136A" w:rsidRPr="005A26EE" w:rsidRDefault="001F136A" w:rsidP="00AB7FD6">
            <w:pPr>
              <w:widowControl w:val="0"/>
              <w:spacing w:after="200" w:line="320" w:lineRule="exact"/>
              <w:jc w:val="both"/>
              <w:rPr>
                <w:rFonts w:eastAsia="Calibri"/>
                <w:color w:val="000000"/>
                <w:sz w:val="26"/>
                <w:szCs w:val="26"/>
                <w:lang w:val="fr-FR"/>
              </w:rPr>
            </w:pPr>
            <w:r w:rsidRPr="005A26EE">
              <w:rPr>
                <w:rFonts w:eastAsia="Calibri"/>
                <w:color w:val="000000"/>
                <w:sz w:val="26"/>
                <w:szCs w:val="26"/>
                <w:lang w:val="fr-FR"/>
              </w:rPr>
              <w:t>Thảo luận những vấn đề cần chú ý về trưng cầu giám định trong điều tra tội phạm.</w:t>
            </w:r>
          </w:p>
        </w:tc>
        <w:tc>
          <w:tcPr>
            <w:tcW w:w="1134" w:type="dxa"/>
          </w:tcPr>
          <w:p w:rsidR="001F136A" w:rsidRPr="005A26EE" w:rsidRDefault="001F136A" w:rsidP="00AB7FD6">
            <w:pPr>
              <w:widowControl w:val="0"/>
              <w:shd w:val="clear" w:color="auto" w:fill="FFFFFF"/>
              <w:spacing w:after="200" w:line="320" w:lineRule="exact"/>
              <w:jc w:val="both"/>
              <w:rPr>
                <w:rFonts w:eastAsia="Calibri"/>
                <w:color w:val="000000"/>
                <w:spacing w:val="-4"/>
                <w:sz w:val="26"/>
                <w:szCs w:val="26"/>
                <w:lang w:val="fr-FR"/>
              </w:rPr>
            </w:pPr>
            <w:r w:rsidRPr="005A26EE">
              <w:rPr>
                <w:rFonts w:eastAsia="Calibri"/>
                <w:color w:val="000000"/>
                <w:spacing w:val="-4"/>
                <w:sz w:val="26"/>
                <w:szCs w:val="26"/>
                <w:lang w:val="fr-FR"/>
              </w:rPr>
              <w:t>1</w:t>
            </w:r>
          </w:p>
        </w:tc>
        <w:tc>
          <w:tcPr>
            <w:tcW w:w="2927" w:type="dxa"/>
          </w:tcPr>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14</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Lí thuyết</w:t>
            </w:r>
          </w:p>
        </w:tc>
        <w:tc>
          <w:tcPr>
            <w:tcW w:w="3418" w:type="dxa"/>
          </w:tcPr>
          <w:p w:rsidR="001F136A" w:rsidRPr="005A26EE" w:rsidRDefault="001F136A" w:rsidP="00AB7FD6">
            <w:pPr>
              <w:widowControl w:val="0"/>
              <w:tabs>
                <w:tab w:val="left" w:pos="675"/>
              </w:tabs>
              <w:spacing w:after="200" w:line="320" w:lineRule="exact"/>
              <w:jc w:val="both"/>
              <w:rPr>
                <w:rFonts w:eastAsia="Calibri"/>
                <w:color w:val="000000"/>
                <w:sz w:val="26"/>
                <w:szCs w:val="26"/>
              </w:rPr>
            </w:pPr>
            <w:r w:rsidRPr="005A26EE">
              <w:rPr>
                <w:rFonts w:eastAsia="Calibri"/>
                <w:color w:val="000000"/>
                <w:sz w:val="26"/>
                <w:szCs w:val="26"/>
              </w:rPr>
              <w:t>- Khái niệm, đối tượng, cơ sở và nguyên tắc của phương pháp điều tra tội phạm</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rPr>
              <w:t xml:space="preserve"> - Các loại và cấu trúc của </w:t>
            </w:r>
            <w:r w:rsidRPr="005A26EE">
              <w:rPr>
                <w:rFonts w:eastAsia="Calibri"/>
                <w:color w:val="000000"/>
                <w:sz w:val="26"/>
                <w:szCs w:val="26"/>
              </w:rPr>
              <w:lastRenderedPageBreak/>
              <w:t>phương pháp điều tra tội phạm</w:t>
            </w:r>
          </w:p>
        </w:tc>
        <w:tc>
          <w:tcPr>
            <w:tcW w:w="1134" w:type="dxa"/>
          </w:tcPr>
          <w:p w:rsidR="001F136A" w:rsidRPr="005A26EE" w:rsidRDefault="001F136A" w:rsidP="00AB7FD6">
            <w:pPr>
              <w:widowControl w:val="0"/>
              <w:shd w:val="clear" w:color="auto" w:fill="FFFFFF"/>
              <w:spacing w:after="200" w:line="320" w:lineRule="exact"/>
              <w:ind w:right="-28"/>
              <w:jc w:val="both"/>
              <w:rPr>
                <w:rFonts w:eastAsia="Calibri"/>
                <w:bCs/>
                <w:i/>
                <w:iCs/>
                <w:color w:val="000000"/>
                <w:sz w:val="26"/>
                <w:szCs w:val="26"/>
                <w:lang w:val="fr-FR"/>
              </w:rPr>
            </w:pPr>
            <w:r w:rsidRPr="005A26EE">
              <w:rPr>
                <w:rFonts w:eastAsia="Calibri"/>
                <w:bCs/>
                <w:i/>
                <w:iCs/>
                <w:color w:val="000000"/>
                <w:sz w:val="26"/>
                <w:szCs w:val="26"/>
                <w:lang w:val="fr-FR"/>
              </w:rPr>
              <w:lastRenderedPageBreak/>
              <w:t>1</w:t>
            </w:r>
          </w:p>
        </w:tc>
        <w:tc>
          <w:tcPr>
            <w:tcW w:w="2927" w:type="dxa"/>
          </w:tcPr>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i/>
                <w:iCs/>
                <w:color w:val="000000"/>
                <w:sz w:val="26"/>
                <w:szCs w:val="26"/>
                <w:lang w:val="fr-FR"/>
              </w:rPr>
              <w:t>Đọc:</w:t>
            </w:r>
            <w:r w:rsidRPr="005A26EE">
              <w:rPr>
                <w:rFonts w:eastAsia="Calibri"/>
                <w:color w:val="000000"/>
                <w:sz w:val="26"/>
                <w:szCs w:val="26"/>
                <w:lang w:val="fr-FR"/>
              </w:rPr>
              <w:t xml:space="preserve"> </w:t>
            </w:r>
          </w:p>
          <w:p w:rsidR="001F136A" w:rsidRPr="005A26EE" w:rsidRDefault="001F136A" w:rsidP="00AB7FD6">
            <w:pPr>
              <w:widowControl w:val="0"/>
              <w:shd w:val="clear" w:color="auto" w:fill="FFFFFF"/>
              <w:spacing w:after="200" w:line="320" w:lineRule="exact"/>
              <w:ind w:right="-28"/>
              <w:jc w:val="both"/>
              <w:rPr>
                <w:rFonts w:eastAsia="Calibri"/>
                <w:color w:val="000000"/>
                <w:sz w:val="26"/>
                <w:szCs w:val="26"/>
                <w:lang w:val="fr-FR"/>
              </w:rPr>
            </w:pPr>
            <w:r w:rsidRPr="005A26EE">
              <w:rPr>
                <w:rFonts w:eastAsia="Calibri"/>
                <w:bCs/>
                <w:i/>
                <w:iCs/>
                <w:color w:val="000000"/>
                <w:sz w:val="26"/>
                <w:szCs w:val="26"/>
                <w:lang w:val="fr-FR"/>
              </w:rPr>
              <w:t xml:space="preserve">- </w:t>
            </w:r>
            <w:r w:rsidRPr="005A26EE">
              <w:rPr>
                <w:rFonts w:eastAsia="Calibri"/>
                <w:color w:val="000000"/>
                <w:sz w:val="26"/>
                <w:szCs w:val="26"/>
                <w:lang w:val="fr-FR"/>
              </w:rPr>
              <w:t xml:space="preserve">Chương IX, X Giáo trình khoa học điều tra </w:t>
            </w:r>
            <w:r w:rsidRPr="005A26EE">
              <w:rPr>
                <w:rFonts w:eastAsia="Calibri"/>
                <w:color w:val="000000"/>
                <w:spacing w:val="-6"/>
                <w:sz w:val="26"/>
                <w:szCs w:val="26"/>
                <w:lang w:val="fr-FR"/>
              </w:rPr>
              <w:t>hình sự, Trường</w:t>
            </w:r>
            <w:r w:rsidRPr="005A26EE">
              <w:rPr>
                <w:rFonts w:eastAsia="Calibri"/>
                <w:color w:val="000000"/>
                <w:sz w:val="26"/>
                <w:szCs w:val="26"/>
                <w:lang w:val="fr-FR"/>
              </w:rPr>
              <w:t xml:space="preserve"> Đại </w:t>
            </w:r>
            <w:r w:rsidRPr="005A26EE">
              <w:rPr>
                <w:rFonts w:eastAsia="Calibri"/>
                <w:color w:val="000000"/>
                <w:spacing w:val="-4"/>
                <w:sz w:val="26"/>
                <w:szCs w:val="26"/>
                <w:lang w:val="fr-FR"/>
              </w:rPr>
              <w:t>học Luật Hà Nội</w:t>
            </w:r>
            <w:r w:rsidRPr="005A26EE">
              <w:rPr>
                <w:rFonts w:eastAsia="Calibri"/>
                <w:color w:val="000000"/>
                <w:sz w:val="26"/>
                <w:szCs w:val="26"/>
                <w:lang w:val="fr-FR"/>
              </w:rPr>
              <w:t xml:space="preserve">, Nxb. </w:t>
            </w:r>
            <w:r w:rsidRPr="005A26EE">
              <w:rPr>
                <w:rFonts w:eastAsia="Calibri"/>
                <w:color w:val="000000"/>
                <w:spacing w:val="-4"/>
                <w:sz w:val="26"/>
                <w:szCs w:val="26"/>
                <w:lang w:val="fr-FR"/>
              </w:rPr>
              <w:t>CAND, Hà Nội</w:t>
            </w:r>
            <w:r w:rsidRPr="005A26EE">
              <w:rPr>
                <w:rFonts w:eastAsia="Calibri"/>
                <w:color w:val="000000"/>
                <w:sz w:val="26"/>
                <w:szCs w:val="26"/>
                <w:lang w:val="fr-FR"/>
              </w:rPr>
              <w:t xml:space="preserve">, </w:t>
            </w:r>
            <w:r w:rsidRPr="005A26EE">
              <w:rPr>
                <w:rFonts w:eastAsia="Calibri"/>
                <w:color w:val="000000"/>
                <w:sz w:val="26"/>
                <w:szCs w:val="26"/>
                <w:lang w:val="fr-FR"/>
              </w:rPr>
              <w:lastRenderedPageBreak/>
              <w:t>2018.</w:t>
            </w:r>
          </w:p>
          <w:p w:rsidR="001F136A" w:rsidRPr="005A26EE" w:rsidRDefault="001F136A" w:rsidP="00AB7FD6">
            <w:pPr>
              <w:widowControl w:val="0"/>
              <w:shd w:val="clear" w:color="auto" w:fill="FFFFFF"/>
              <w:spacing w:after="200" w:line="320" w:lineRule="exact"/>
              <w:ind w:right="-57"/>
              <w:jc w:val="both"/>
              <w:rPr>
                <w:rFonts w:eastAsia="Calibri"/>
                <w:color w:val="000000"/>
                <w:sz w:val="26"/>
                <w:szCs w:val="26"/>
                <w:lang w:val="fr-FR"/>
              </w:rPr>
            </w:pPr>
            <w:r w:rsidRPr="005A26EE">
              <w:rPr>
                <w:rFonts w:eastAsia="Calibri"/>
                <w:color w:val="000000"/>
                <w:sz w:val="26"/>
                <w:szCs w:val="26"/>
                <w:lang w:val="fr-FR"/>
              </w:rPr>
              <w:t xml:space="preserve">- </w:t>
            </w:r>
            <w:r w:rsidRPr="005A26EE">
              <w:rPr>
                <w:rFonts w:eastAsia="Calibri"/>
                <w:color w:val="000000"/>
                <w:spacing w:val="-6"/>
                <w:sz w:val="26"/>
                <w:szCs w:val="26"/>
                <w:lang w:val="fr-FR"/>
              </w:rPr>
              <w:t>Bộ luật</w:t>
            </w:r>
            <w:r w:rsidRPr="005A26EE">
              <w:rPr>
                <w:rFonts w:eastAsia="Calibri"/>
                <w:color w:val="000000"/>
                <w:sz w:val="26"/>
                <w:szCs w:val="26"/>
                <w:lang w:val="fr-FR"/>
              </w:rPr>
              <w:t xml:space="preserve"> tố tụng hình sự năm 2015 </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lastRenderedPageBreak/>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 bài số 02</w:t>
            </w: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2</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rPr>
          <w:trHeight w:val="411"/>
        </w:trPr>
        <w:tc>
          <w:tcPr>
            <w:tcW w:w="1260" w:type="dxa"/>
            <w:shd w:val="clear" w:color="auto" w:fill="F2F2F2"/>
            <w:vAlign w:val="center"/>
          </w:tcPr>
          <w:p w:rsidR="001F136A" w:rsidRPr="005A26EE" w:rsidRDefault="001F136A" w:rsidP="00AB7FD6">
            <w:pPr>
              <w:spacing w:after="200" w:line="320" w:lineRule="exact"/>
              <w:jc w:val="both"/>
              <w:rPr>
                <w:rFonts w:eastAsia="Calibri"/>
                <w:b/>
                <w:sz w:val="26"/>
                <w:szCs w:val="26"/>
              </w:rPr>
            </w:pPr>
            <w:r w:rsidRPr="005A26EE">
              <w:rPr>
                <w:rFonts w:eastAsia="Calibri"/>
                <w:b/>
                <w:sz w:val="26"/>
                <w:szCs w:val="26"/>
              </w:rPr>
              <w:t>Tuần 15</w:t>
            </w:r>
          </w:p>
        </w:tc>
        <w:tc>
          <w:tcPr>
            <w:tcW w:w="3418" w:type="dxa"/>
            <w:shd w:val="clear" w:color="auto" w:fill="F2F2F2"/>
            <w:vAlign w:val="center"/>
          </w:tcPr>
          <w:p w:rsidR="001F136A" w:rsidRPr="005A26EE" w:rsidRDefault="001F136A" w:rsidP="00AB7FD6">
            <w:pPr>
              <w:snapToGrid w:val="0"/>
              <w:spacing w:after="200" w:line="320" w:lineRule="exact"/>
              <w:jc w:val="both"/>
              <w:rPr>
                <w:rFonts w:eastAsia="Calibri"/>
                <w:b/>
                <w:sz w:val="26"/>
                <w:szCs w:val="26"/>
                <w:lang w:val="vi-VN"/>
              </w:rPr>
            </w:pPr>
          </w:p>
        </w:tc>
        <w:tc>
          <w:tcPr>
            <w:tcW w:w="1134"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2927" w:type="dxa"/>
            <w:shd w:val="clear" w:color="auto" w:fill="F2F2F2"/>
          </w:tcPr>
          <w:p w:rsidR="001F136A" w:rsidRPr="005A26EE" w:rsidRDefault="001F136A" w:rsidP="00AB7FD6">
            <w:pPr>
              <w:snapToGrid w:val="0"/>
              <w:spacing w:after="200" w:line="320" w:lineRule="exact"/>
              <w:jc w:val="both"/>
              <w:rPr>
                <w:rFonts w:eastAsia="Calibri"/>
                <w:b/>
                <w:sz w:val="26"/>
                <w:szCs w:val="26"/>
              </w:rPr>
            </w:pPr>
          </w:p>
        </w:tc>
        <w:tc>
          <w:tcPr>
            <w:tcW w:w="851" w:type="dxa"/>
            <w:shd w:val="clear" w:color="auto" w:fill="F2F2F2"/>
          </w:tcPr>
          <w:p w:rsidR="001F136A" w:rsidRPr="005A26EE" w:rsidRDefault="001F136A" w:rsidP="00AB7FD6">
            <w:pPr>
              <w:spacing w:after="200" w:line="320" w:lineRule="exact"/>
              <w:jc w:val="both"/>
              <w:rPr>
                <w:rFonts w:eastAsia="Calibri"/>
                <w:b/>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b/>
                <w:sz w:val="26"/>
                <w:szCs w:val="26"/>
              </w:rPr>
            </w:pPr>
            <w:r w:rsidRPr="005A26EE">
              <w:rPr>
                <w:rFonts w:eastAsia="Calibri"/>
                <w:color w:val="000000"/>
                <w:sz w:val="26"/>
                <w:szCs w:val="26"/>
                <w:lang w:val="fr-FR"/>
              </w:rPr>
              <w:t>Seminar</w:t>
            </w:r>
          </w:p>
        </w:tc>
        <w:tc>
          <w:tcPr>
            <w:tcW w:w="3418" w:type="dxa"/>
          </w:tcPr>
          <w:p w:rsidR="001F136A" w:rsidRPr="005A26EE" w:rsidRDefault="001F136A" w:rsidP="00AB7FD6">
            <w:pPr>
              <w:widowControl w:val="0"/>
              <w:spacing w:after="200" w:line="320" w:lineRule="exact"/>
              <w:jc w:val="both"/>
              <w:rPr>
                <w:rFonts w:eastAsia="Calibri"/>
                <w:color w:val="000000"/>
                <w:sz w:val="26"/>
                <w:szCs w:val="26"/>
                <w:lang w:val="fr-FR"/>
              </w:rPr>
            </w:pPr>
            <w:r w:rsidRPr="005A26EE">
              <w:rPr>
                <w:rFonts w:eastAsia="Calibri"/>
                <w:color w:val="000000"/>
                <w:sz w:val="26"/>
                <w:szCs w:val="26"/>
                <w:lang w:val="fr-FR"/>
              </w:rPr>
              <w:t>Thảo luận những vấn đề cần chú ý về trưng cầu giám định trong điều tra tội phạm.</w:t>
            </w:r>
          </w:p>
          <w:p w:rsidR="001F136A" w:rsidRPr="005A26EE" w:rsidRDefault="001F136A" w:rsidP="00AB7FD6">
            <w:pPr>
              <w:widowControl w:val="0"/>
              <w:spacing w:after="200" w:line="320" w:lineRule="exact"/>
              <w:jc w:val="both"/>
              <w:rPr>
                <w:rFonts w:eastAsia="Calibri"/>
                <w:color w:val="000000"/>
                <w:sz w:val="26"/>
                <w:szCs w:val="26"/>
                <w:u w:val="single"/>
                <w:lang w:val="fr-FR"/>
              </w:rPr>
            </w:pPr>
          </w:p>
        </w:tc>
        <w:tc>
          <w:tcPr>
            <w:tcW w:w="1134" w:type="dxa"/>
          </w:tcPr>
          <w:p w:rsidR="001F136A" w:rsidRPr="005A26EE" w:rsidRDefault="001F136A" w:rsidP="00AB7FD6">
            <w:pPr>
              <w:widowControl w:val="0"/>
              <w:shd w:val="clear" w:color="auto" w:fill="FFFFFF"/>
              <w:spacing w:after="200" w:line="320" w:lineRule="exact"/>
              <w:jc w:val="both"/>
              <w:rPr>
                <w:rFonts w:eastAsia="Calibri"/>
                <w:color w:val="000000"/>
                <w:spacing w:val="-4"/>
                <w:sz w:val="26"/>
                <w:szCs w:val="26"/>
                <w:lang w:val="fr-FR"/>
              </w:rPr>
            </w:pPr>
            <w:r w:rsidRPr="005A26EE">
              <w:rPr>
                <w:rFonts w:eastAsia="Calibri"/>
                <w:color w:val="000000"/>
                <w:spacing w:val="-4"/>
                <w:sz w:val="26"/>
                <w:szCs w:val="26"/>
                <w:lang w:val="fr-FR"/>
              </w:rPr>
              <w:t>2</w:t>
            </w:r>
          </w:p>
        </w:tc>
        <w:tc>
          <w:tcPr>
            <w:tcW w:w="2927" w:type="dxa"/>
          </w:tcPr>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Chuẩn</w:t>
            </w:r>
            <w:r w:rsidRPr="005A26EE">
              <w:rPr>
                <w:rFonts w:eastAsia="Calibri"/>
                <w:color w:val="000000"/>
                <w:sz w:val="26"/>
                <w:szCs w:val="26"/>
                <w:lang w:val="fr-FR"/>
              </w:rPr>
              <w:t xml:space="preserve"> bị câu hỏi và tình huống thảo luận giảng viên đã giao và những câu hỏi, tình huống khác.</w:t>
            </w:r>
          </w:p>
          <w:p w:rsidR="001F136A" w:rsidRPr="005A26EE" w:rsidRDefault="001F136A" w:rsidP="00AB7FD6">
            <w:pPr>
              <w:widowControl w:val="0"/>
              <w:shd w:val="clear" w:color="auto" w:fill="FFFFFF"/>
              <w:spacing w:after="200" w:line="320" w:lineRule="exact"/>
              <w:jc w:val="both"/>
              <w:rPr>
                <w:rFonts w:eastAsia="Calibri"/>
                <w:color w:val="000000"/>
                <w:sz w:val="26"/>
                <w:szCs w:val="26"/>
                <w:lang w:val="fr-FR"/>
              </w:rPr>
            </w:pPr>
            <w:r w:rsidRPr="005A26EE">
              <w:rPr>
                <w:rFonts w:eastAsia="Calibri"/>
                <w:color w:val="000000"/>
                <w:spacing w:val="-4"/>
                <w:sz w:val="26"/>
                <w:szCs w:val="26"/>
                <w:lang w:val="fr-FR"/>
              </w:rPr>
              <w:t>- Tham gia</w:t>
            </w:r>
            <w:r w:rsidRPr="005A26EE">
              <w:rPr>
                <w:rFonts w:eastAsia="Calibri"/>
                <w:color w:val="000000"/>
                <w:sz w:val="26"/>
                <w:szCs w:val="26"/>
                <w:lang w:val="fr-FR"/>
              </w:rPr>
              <w:t xml:space="preserve"> tích cực vào quá trình thảo luận trên lớp.</w:t>
            </w: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Tự học</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4</w:t>
            </w: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r w:rsidR="001F136A" w:rsidRPr="005A26EE" w:rsidTr="00AB7FD6">
        <w:tc>
          <w:tcPr>
            <w:tcW w:w="1260" w:type="dxa"/>
            <w:vAlign w:val="center"/>
          </w:tcPr>
          <w:p w:rsidR="001F136A" w:rsidRPr="005A26EE" w:rsidRDefault="001F136A" w:rsidP="00AB7FD6">
            <w:pPr>
              <w:spacing w:after="200" w:line="320" w:lineRule="exact"/>
              <w:jc w:val="both"/>
              <w:rPr>
                <w:rFonts w:eastAsia="Calibri"/>
                <w:sz w:val="26"/>
                <w:szCs w:val="26"/>
              </w:rPr>
            </w:pPr>
            <w:r w:rsidRPr="005A26EE">
              <w:rPr>
                <w:rFonts w:eastAsia="Calibri"/>
                <w:sz w:val="26"/>
                <w:szCs w:val="26"/>
              </w:rPr>
              <w:t>Kiểm tra</w:t>
            </w:r>
          </w:p>
          <w:p w:rsidR="001F136A" w:rsidRPr="005A26EE" w:rsidRDefault="001F136A" w:rsidP="00AB7FD6">
            <w:pPr>
              <w:spacing w:after="200" w:line="320" w:lineRule="exact"/>
              <w:jc w:val="both"/>
              <w:rPr>
                <w:rFonts w:eastAsia="Calibri"/>
                <w:sz w:val="26"/>
                <w:szCs w:val="26"/>
              </w:rPr>
            </w:pPr>
            <w:r w:rsidRPr="005A26EE">
              <w:rPr>
                <w:rFonts w:eastAsia="Calibri"/>
                <w:sz w:val="26"/>
                <w:szCs w:val="26"/>
              </w:rPr>
              <w:t>Đánh giá</w:t>
            </w:r>
          </w:p>
        </w:tc>
        <w:tc>
          <w:tcPr>
            <w:tcW w:w="3418" w:type="dxa"/>
            <w:vAlign w:val="center"/>
          </w:tcPr>
          <w:p w:rsidR="001F136A" w:rsidRPr="005A26EE" w:rsidRDefault="001F136A" w:rsidP="00AB7FD6">
            <w:pPr>
              <w:spacing w:after="200" w:line="320" w:lineRule="exact"/>
              <w:jc w:val="both"/>
              <w:rPr>
                <w:rFonts w:eastAsia="Calibri"/>
                <w:sz w:val="26"/>
                <w:szCs w:val="26"/>
              </w:rPr>
            </w:pPr>
          </w:p>
        </w:tc>
        <w:tc>
          <w:tcPr>
            <w:tcW w:w="1134" w:type="dxa"/>
          </w:tcPr>
          <w:p w:rsidR="001F136A" w:rsidRPr="005A26EE" w:rsidRDefault="001F136A" w:rsidP="00AB7FD6">
            <w:pPr>
              <w:spacing w:after="200" w:line="320" w:lineRule="exact"/>
              <w:jc w:val="both"/>
              <w:rPr>
                <w:rFonts w:eastAsia="Calibri"/>
                <w:sz w:val="26"/>
                <w:szCs w:val="26"/>
              </w:rPr>
            </w:pPr>
          </w:p>
        </w:tc>
        <w:tc>
          <w:tcPr>
            <w:tcW w:w="2927" w:type="dxa"/>
            <w:vAlign w:val="center"/>
          </w:tcPr>
          <w:p w:rsidR="001F136A" w:rsidRPr="005A26EE" w:rsidRDefault="001F136A" w:rsidP="00AB7FD6">
            <w:pPr>
              <w:spacing w:after="200" w:line="320" w:lineRule="exact"/>
              <w:jc w:val="both"/>
              <w:rPr>
                <w:rFonts w:eastAsia="Calibri"/>
                <w:sz w:val="26"/>
                <w:szCs w:val="26"/>
              </w:rPr>
            </w:pPr>
          </w:p>
        </w:tc>
        <w:tc>
          <w:tcPr>
            <w:tcW w:w="851" w:type="dxa"/>
          </w:tcPr>
          <w:p w:rsidR="001F136A" w:rsidRPr="005A26EE" w:rsidRDefault="001F136A" w:rsidP="00AB7FD6">
            <w:pPr>
              <w:spacing w:after="200" w:line="320" w:lineRule="exact"/>
              <w:jc w:val="both"/>
              <w:rPr>
                <w:rFonts w:eastAsia="Calibri"/>
                <w:sz w:val="26"/>
                <w:szCs w:val="26"/>
              </w:rPr>
            </w:pPr>
          </w:p>
        </w:tc>
      </w:tr>
    </w:tbl>
    <w:p w:rsidR="00812499" w:rsidRDefault="00812499"/>
    <w:tbl>
      <w:tblPr>
        <w:tblW w:w="9472" w:type="dxa"/>
        <w:tblLook w:val="01E0" w:firstRow="1" w:lastRow="1" w:firstColumn="1" w:lastColumn="1" w:noHBand="0" w:noVBand="0"/>
      </w:tblPr>
      <w:tblGrid>
        <w:gridCol w:w="3544"/>
        <w:gridCol w:w="2490"/>
        <w:gridCol w:w="3438"/>
      </w:tblGrid>
      <w:tr w:rsidR="001F136A" w:rsidRPr="0057027A" w:rsidTr="00AB7FD6">
        <w:trPr>
          <w:trHeight w:val="1229"/>
        </w:trPr>
        <w:tc>
          <w:tcPr>
            <w:tcW w:w="3544" w:type="dxa"/>
          </w:tcPr>
          <w:p w:rsidR="001F136A" w:rsidRPr="0057027A" w:rsidRDefault="001F136A" w:rsidP="00AB7FD6">
            <w:pPr>
              <w:spacing w:line="370" w:lineRule="exact"/>
              <w:jc w:val="center"/>
              <w:rPr>
                <w:b/>
                <w:bCs/>
                <w:sz w:val="26"/>
                <w:szCs w:val="26"/>
              </w:rPr>
            </w:pPr>
            <w:r w:rsidRPr="0057027A">
              <w:rPr>
                <w:b/>
                <w:bCs/>
                <w:sz w:val="26"/>
                <w:szCs w:val="26"/>
              </w:rPr>
              <w:t>TRƯỞNG KHOA</w:t>
            </w:r>
          </w:p>
          <w:p w:rsidR="001F136A" w:rsidRPr="0057027A" w:rsidRDefault="001F136A" w:rsidP="00AB7FD6">
            <w:pPr>
              <w:spacing w:line="370" w:lineRule="exact"/>
              <w:jc w:val="center"/>
              <w:rPr>
                <w:b/>
                <w:bCs/>
                <w:i/>
                <w:sz w:val="26"/>
                <w:szCs w:val="26"/>
                <w:lang w:val="vi-VN"/>
              </w:rPr>
            </w:pPr>
          </w:p>
          <w:p w:rsidR="001F136A" w:rsidRPr="0057027A" w:rsidRDefault="001F136A" w:rsidP="00AB7FD6">
            <w:pPr>
              <w:spacing w:line="370" w:lineRule="exact"/>
              <w:jc w:val="center"/>
              <w:rPr>
                <w:b/>
                <w:bCs/>
                <w:i/>
                <w:sz w:val="26"/>
                <w:szCs w:val="26"/>
                <w:lang w:val="vi-VN"/>
              </w:rPr>
            </w:pPr>
            <w:r w:rsidRPr="0057027A">
              <w:rPr>
                <w:b/>
                <w:bCs/>
                <w:i/>
                <w:sz w:val="26"/>
                <w:szCs w:val="26"/>
                <w:lang w:val="vi-VN"/>
              </w:rPr>
              <w:t>(Đã ký)</w:t>
            </w:r>
          </w:p>
          <w:p w:rsidR="001F136A" w:rsidRPr="0057027A" w:rsidRDefault="001F136A" w:rsidP="00AB7FD6">
            <w:pPr>
              <w:spacing w:line="370" w:lineRule="exact"/>
              <w:jc w:val="center"/>
              <w:rPr>
                <w:b/>
                <w:bCs/>
                <w:i/>
                <w:sz w:val="26"/>
                <w:szCs w:val="26"/>
                <w:lang w:val="vi-VN"/>
              </w:rPr>
            </w:pPr>
          </w:p>
          <w:p w:rsidR="001F136A" w:rsidRPr="0057027A" w:rsidRDefault="001F136A" w:rsidP="00AB7FD6">
            <w:pPr>
              <w:spacing w:line="370" w:lineRule="exact"/>
              <w:jc w:val="center"/>
              <w:rPr>
                <w:b/>
                <w:bCs/>
                <w:i/>
                <w:sz w:val="26"/>
                <w:szCs w:val="26"/>
              </w:rPr>
            </w:pPr>
            <w:r w:rsidRPr="0057027A">
              <w:rPr>
                <w:b/>
                <w:bCs/>
                <w:i/>
                <w:sz w:val="26"/>
                <w:szCs w:val="26"/>
              </w:rPr>
              <w:t>Nguyễn Đức Long</w:t>
            </w:r>
          </w:p>
        </w:tc>
        <w:tc>
          <w:tcPr>
            <w:tcW w:w="2490" w:type="dxa"/>
          </w:tcPr>
          <w:p w:rsidR="001F136A" w:rsidRPr="0057027A" w:rsidRDefault="001F136A" w:rsidP="00AB7FD6">
            <w:pPr>
              <w:spacing w:line="370" w:lineRule="exact"/>
              <w:ind w:firstLine="709"/>
              <w:jc w:val="center"/>
              <w:rPr>
                <w:b/>
                <w:bCs/>
                <w:i/>
                <w:sz w:val="26"/>
                <w:szCs w:val="26"/>
              </w:rPr>
            </w:pPr>
          </w:p>
        </w:tc>
        <w:tc>
          <w:tcPr>
            <w:tcW w:w="3438" w:type="dxa"/>
          </w:tcPr>
          <w:p w:rsidR="001F136A" w:rsidRPr="0057027A" w:rsidRDefault="001F136A" w:rsidP="00AB7FD6">
            <w:pPr>
              <w:spacing w:line="370" w:lineRule="exact"/>
              <w:jc w:val="center"/>
              <w:rPr>
                <w:b/>
                <w:bCs/>
                <w:sz w:val="26"/>
                <w:szCs w:val="26"/>
              </w:rPr>
            </w:pPr>
            <w:r w:rsidRPr="0057027A">
              <w:rPr>
                <w:b/>
                <w:bCs/>
                <w:sz w:val="26"/>
                <w:szCs w:val="26"/>
              </w:rPr>
              <w:t>TRƯỞNG BỘ MÔN</w:t>
            </w:r>
          </w:p>
          <w:p w:rsidR="001F136A" w:rsidRPr="0057027A" w:rsidRDefault="001F136A" w:rsidP="00AB7FD6">
            <w:pPr>
              <w:spacing w:line="370" w:lineRule="exact"/>
              <w:jc w:val="center"/>
              <w:rPr>
                <w:b/>
                <w:bCs/>
                <w:i/>
                <w:sz w:val="26"/>
                <w:szCs w:val="26"/>
              </w:rPr>
            </w:pPr>
          </w:p>
          <w:p w:rsidR="001F136A" w:rsidRPr="0057027A" w:rsidRDefault="001F136A"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1F136A" w:rsidRPr="0057027A" w:rsidRDefault="001F136A" w:rsidP="00AB7FD6">
            <w:pPr>
              <w:spacing w:line="370" w:lineRule="exact"/>
              <w:jc w:val="center"/>
              <w:rPr>
                <w:b/>
                <w:bCs/>
                <w:i/>
                <w:sz w:val="26"/>
                <w:szCs w:val="26"/>
              </w:rPr>
            </w:pPr>
          </w:p>
          <w:p w:rsidR="001F136A" w:rsidRPr="0057027A" w:rsidRDefault="001F136A" w:rsidP="00AB7FD6">
            <w:pPr>
              <w:spacing w:line="370" w:lineRule="exact"/>
              <w:jc w:val="center"/>
              <w:rPr>
                <w:b/>
                <w:bCs/>
                <w:i/>
                <w:sz w:val="26"/>
                <w:szCs w:val="26"/>
              </w:rPr>
            </w:pPr>
            <w:r w:rsidRPr="0057027A">
              <w:rPr>
                <w:b/>
                <w:bCs/>
                <w:i/>
                <w:sz w:val="26"/>
                <w:szCs w:val="26"/>
              </w:rPr>
              <w:t>Nguyễn Đức Long</w:t>
            </w:r>
          </w:p>
        </w:tc>
      </w:tr>
    </w:tbl>
    <w:p w:rsidR="001F136A" w:rsidRDefault="001F136A"/>
    <w:sectPr w:rsidR="001F136A"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6A"/>
    <w:rsid w:val="001567D4"/>
    <w:rsid w:val="001F136A"/>
    <w:rsid w:val="00311660"/>
    <w:rsid w:val="006C7DFC"/>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9CB48-F7C6-4F79-8FF0-B1D5B371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6A"/>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F136A"/>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36A"/>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1582</Words>
  <Characters>9020</Characters>
  <Application>Microsoft Office Word</Application>
  <DocSecurity>0</DocSecurity>
  <Lines>75</Lines>
  <Paragraphs>21</Paragraphs>
  <ScaleCrop>false</ScaleCrop>
  <Company>Microsoft</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2021-08-11T09:07:00Z</dcterms:created>
  <dcterms:modified xsi:type="dcterms:W3CDTF">2021-08-11T09:09:00Z</dcterms:modified>
</cp:coreProperties>
</file>