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D51B2" w:rsidRPr="0093334B" w:rsidTr="00AB7FD6">
        <w:trPr>
          <w:cantSplit/>
          <w:trHeight w:val="774"/>
        </w:trPr>
        <w:tc>
          <w:tcPr>
            <w:tcW w:w="3969" w:type="dxa"/>
          </w:tcPr>
          <w:p w:rsidR="006D51B2" w:rsidRPr="0093334B" w:rsidRDefault="006D51B2" w:rsidP="00AB7FD6">
            <w:pPr>
              <w:spacing w:line="320" w:lineRule="exact"/>
              <w:jc w:val="center"/>
            </w:pPr>
            <w:bookmarkStart w:id="0" w:name="_Toc54706188"/>
            <w:bookmarkStart w:id="1" w:name="_Toc55547761"/>
            <w:r w:rsidRPr="0093334B">
              <w:t>UBND TỈNH THÁI BÌNH</w:t>
            </w:r>
          </w:p>
          <w:p w:rsidR="006D51B2" w:rsidRPr="0093334B" w:rsidRDefault="006D51B2" w:rsidP="00AB7FD6">
            <w:pPr>
              <w:spacing w:line="320" w:lineRule="exact"/>
              <w:jc w:val="center"/>
              <w:rPr>
                <w:b/>
              </w:rPr>
            </w:pPr>
            <w:r w:rsidRPr="0093334B">
              <w:rPr>
                <w:noProof/>
              </w:rPr>
              <mc:AlternateContent>
                <mc:Choice Requires="wps">
                  <w:drawing>
                    <wp:anchor distT="4294967295" distB="4294967295" distL="114300" distR="114300" simplePos="0" relativeHeight="251659264" behindDoc="0" locked="0" layoutInCell="1" allowOverlap="1" wp14:anchorId="26FACC58" wp14:editId="7E7E0D3A">
                      <wp:simplePos x="0" y="0"/>
                      <wp:positionH relativeFrom="column">
                        <wp:posOffset>541020</wp:posOffset>
                      </wp:positionH>
                      <wp:positionV relativeFrom="paragraph">
                        <wp:posOffset>205739</wp:posOffset>
                      </wp:positionV>
                      <wp:extent cx="1343025" cy="0"/>
                      <wp:effectExtent l="0" t="0" r="2857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A7317F" id="Straight Connector 14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AV+M3s0QEAAJEDAAAO&#10;AAAAAAAAAAAAAAAAAC4CAABkcnMvZTJvRG9jLnhtbFBLAQItABQABgAIAAAAIQCqgVaD2wAAAAgB&#10;AAAPAAAAAAAAAAAAAAAAACsEAABkcnMvZG93bnJldi54bWxQSwUGAAAAAAQABADzAAAAMwUAAAAA&#10;" strokecolor="windowText">
                      <o:lock v:ext="edit" shapetype="f"/>
                    </v:line>
                  </w:pict>
                </mc:Fallback>
              </mc:AlternateContent>
            </w:r>
            <w:r w:rsidRPr="0093334B">
              <w:rPr>
                <w:b/>
              </w:rPr>
              <w:t>TRƯỜNG ĐẠI HỌC THÁI BÌNH</w:t>
            </w:r>
          </w:p>
        </w:tc>
        <w:tc>
          <w:tcPr>
            <w:tcW w:w="5529" w:type="dxa"/>
          </w:tcPr>
          <w:p w:rsidR="006D51B2" w:rsidRPr="0093334B" w:rsidRDefault="006D51B2" w:rsidP="00AB7FD6">
            <w:pPr>
              <w:spacing w:line="320" w:lineRule="exact"/>
              <w:jc w:val="center"/>
              <w:rPr>
                <w:b/>
              </w:rPr>
            </w:pPr>
            <w:r w:rsidRPr="0093334B">
              <w:rPr>
                <w:b/>
              </w:rPr>
              <w:t>CỘNG HOÀ XÃ HỘI CHỦ NGHĨA VIỆT NAM</w:t>
            </w:r>
          </w:p>
          <w:p w:rsidR="006D51B2" w:rsidRPr="0093334B" w:rsidRDefault="006D51B2" w:rsidP="00AB7FD6">
            <w:pPr>
              <w:spacing w:line="320" w:lineRule="exact"/>
              <w:jc w:val="center"/>
              <w:rPr>
                <w:b/>
              </w:rPr>
            </w:pPr>
            <w:r w:rsidRPr="0093334B">
              <w:rPr>
                <w:noProof/>
              </w:rPr>
              <mc:AlternateContent>
                <mc:Choice Requires="wps">
                  <w:drawing>
                    <wp:anchor distT="4294967295" distB="4294967295" distL="114300" distR="114300" simplePos="0" relativeHeight="251660288" behindDoc="0" locked="0" layoutInCell="1" allowOverlap="1" wp14:anchorId="44CE724A" wp14:editId="3F03636A">
                      <wp:simplePos x="0" y="0"/>
                      <wp:positionH relativeFrom="column">
                        <wp:posOffset>833755</wp:posOffset>
                      </wp:positionH>
                      <wp:positionV relativeFrom="paragraph">
                        <wp:posOffset>205739</wp:posOffset>
                      </wp:positionV>
                      <wp:extent cx="1729740" cy="0"/>
                      <wp:effectExtent l="0" t="0" r="22860" b="190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6E65D09" id="Straight Connector 14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AZdIrW0gEAAJEDAAAO&#10;AAAAAAAAAAAAAAAAAC4CAABkcnMvZTJvRG9jLnhtbFBLAQItABQABgAIAAAAIQCq4PNJ2gAAAAkB&#10;AAAPAAAAAAAAAAAAAAAAACwEAABkcnMvZG93bnJldi54bWxQSwUGAAAAAAQABADzAAAAMwUAAAAA&#10;" strokecolor="windowText">
                      <o:lock v:ext="edit" shapetype="f"/>
                    </v:line>
                  </w:pict>
                </mc:Fallback>
              </mc:AlternateContent>
            </w:r>
            <w:r w:rsidRPr="0093334B">
              <w:rPr>
                <w:b/>
              </w:rPr>
              <w:t>Độc lập - Tự do - Hạ</w:t>
            </w:r>
            <w:r>
              <w:rPr>
                <w:b/>
              </w:rPr>
              <w:t>nh phúc</w:t>
            </w:r>
          </w:p>
        </w:tc>
      </w:tr>
    </w:tbl>
    <w:p w:rsidR="006D51B2" w:rsidRPr="0093334B" w:rsidRDefault="006D51B2" w:rsidP="006D51B2">
      <w:pPr>
        <w:spacing w:line="320" w:lineRule="exact"/>
        <w:ind w:firstLine="709"/>
        <w:jc w:val="both"/>
        <w:rPr>
          <w:b/>
          <w:bCs/>
          <w:sz w:val="26"/>
        </w:rPr>
      </w:pPr>
    </w:p>
    <w:p w:rsidR="006D51B2" w:rsidRPr="0093334B" w:rsidRDefault="006D51B2" w:rsidP="006D51B2">
      <w:pPr>
        <w:pStyle w:val="Heading1"/>
      </w:pPr>
      <w:bookmarkStart w:id="2" w:name="_Toc54706209"/>
      <w:bookmarkStart w:id="3" w:name="_Toc55547782"/>
      <w:r w:rsidRPr="0093334B">
        <w:t>ĐỀ CƯƠNG CHI TIẾT HỌC PHẦN</w:t>
      </w:r>
      <w:bookmarkEnd w:id="2"/>
      <w:bookmarkEnd w:id="3"/>
    </w:p>
    <w:p w:rsidR="006D51B2" w:rsidRPr="005A26EE" w:rsidRDefault="006D51B2" w:rsidP="006D51B2">
      <w:pPr>
        <w:pStyle w:val="Heading1"/>
        <w:rPr>
          <w:rFonts w:eastAsia="Calibri"/>
        </w:rPr>
      </w:pPr>
      <w:r w:rsidRPr="005A26EE">
        <w:rPr>
          <w:rFonts w:eastAsia="Calibri"/>
        </w:rPr>
        <w:t>TỘI PHẠM HỌC</w:t>
      </w:r>
      <w:bookmarkEnd w:id="0"/>
      <w:bookmarkEnd w:id="1"/>
    </w:p>
    <w:p w:rsidR="006D51B2" w:rsidRDefault="006D51B2" w:rsidP="006D51B2">
      <w:pPr>
        <w:spacing w:line="360" w:lineRule="auto"/>
        <w:ind w:firstLine="709"/>
        <w:jc w:val="center"/>
        <w:rPr>
          <w:rFonts w:eastAsia="Calibri"/>
          <w:b/>
          <w:sz w:val="26"/>
          <w:szCs w:val="26"/>
        </w:rPr>
      </w:pPr>
      <w:bookmarkStart w:id="4" w:name="_Toc54683347"/>
      <w:bookmarkStart w:id="5" w:name="_Toc54685500"/>
      <w:bookmarkStart w:id="6" w:name="_Toc54706189"/>
      <w:bookmarkStart w:id="7" w:name="_Toc55547762"/>
    </w:p>
    <w:p w:rsidR="006D51B2" w:rsidRPr="00035012" w:rsidRDefault="006D51B2" w:rsidP="006D51B2">
      <w:pPr>
        <w:spacing w:line="360" w:lineRule="auto"/>
        <w:ind w:firstLine="709"/>
        <w:jc w:val="center"/>
        <w:rPr>
          <w:rFonts w:eastAsia="Calibri"/>
          <w:b/>
          <w:sz w:val="26"/>
          <w:szCs w:val="26"/>
        </w:rPr>
      </w:pPr>
      <w:r w:rsidRPr="00035012">
        <w:rPr>
          <w:rFonts w:eastAsia="Calibri"/>
          <w:b/>
          <w:sz w:val="26"/>
          <w:szCs w:val="26"/>
        </w:rPr>
        <w:t>Ngành đào tạo: Đại học Luật</w:t>
      </w:r>
    </w:p>
    <w:p w:rsidR="006D51B2" w:rsidRDefault="006D51B2" w:rsidP="006D51B2">
      <w:pPr>
        <w:spacing w:line="360" w:lineRule="auto"/>
        <w:jc w:val="center"/>
        <w:rPr>
          <w:i/>
          <w:iCs/>
          <w:sz w:val="26"/>
          <w:szCs w:val="26"/>
        </w:rPr>
      </w:pPr>
      <w:r w:rsidRPr="006F6D98">
        <w:rPr>
          <w:i/>
          <w:iCs/>
          <w:sz w:val="26"/>
          <w:szCs w:val="26"/>
        </w:rPr>
        <w:t>(Ban hành kèm theo Quyết định số: 640/QĐ-ĐHTB, ngày 14/12/2019)</w:t>
      </w:r>
    </w:p>
    <w:p w:rsidR="006D51B2" w:rsidRDefault="006D51B2" w:rsidP="006D51B2">
      <w:pPr>
        <w:spacing w:line="360" w:lineRule="auto"/>
        <w:jc w:val="center"/>
        <w:rPr>
          <w:i/>
          <w:iCs/>
          <w:sz w:val="26"/>
          <w:szCs w:val="26"/>
        </w:rPr>
      </w:pPr>
    </w:p>
    <w:p w:rsidR="006D51B2" w:rsidRPr="005A26EE" w:rsidRDefault="006D51B2" w:rsidP="006D51B2">
      <w:pPr>
        <w:keepNext/>
        <w:spacing w:line="360" w:lineRule="auto"/>
        <w:ind w:firstLine="709"/>
        <w:jc w:val="both"/>
        <w:outlineLvl w:val="0"/>
        <w:rPr>
          <w:b/>
          <w:bCs/>
          <w:kern w:val="32"/>
          <w:sz w:val="26"/>
          <w:szCs w:val="26"/>
        </w:rPr>
      </w:pPr>
      <w:r w:rsidRPr="005A26EE">
        <w:rPr>
          <w:b/>
          <w:bCs/>
          <w:kern w:val="32"/>
          <w:sz w:val="26"/>
          <w:szCs w:val="26"/>
        </w:rPr>
        <w:t xml:space="preserve">1. Tên học phần: </w:t>
      </w:r>
      <w:r w:rsidRPr="005A26EE">
        <w:rPr>
          <w:bCs/>
          <w:kern w:val="32"/>
          <w:sz w:val="26"/>
          <w:szCs w:val="26"/>
        </w:rPr>
        <w:t xml:space="preserve">Tội phạm học      </w:t>
      </w:r>
      <w:r w:rsidRPr="005A26EE">
        <w:rPr>
          <w:b/>
          <w:bCs/>
          <w:kern w:val="32"/>
          <w:sz w:val="26"/>
          <w:szCs w:val="26"/>
          <w:lang w:val="vi-VN"/>
        </w:rPr>
        <w:t>Mã học phần</w:t>
      </w:r>
      <w:r w:rsidRPr="005A26EE">
        <w:rPr>
          <w:b/>
          <w:bCs/>
          <w:kern w:val="32"/>
          <w:sz w:val="26"/>
          <w:szCs w:val="26"/>
        </w:rPr>
        <w:t>:</w:t>
      </w:r>
      <w:r w:rsidRPr="005A26EE">
        <w:rPr>
          <w:bCs/>
          <w:kern w:val="32"/>
          <w:sz w:val="26"/>
          <w:szCs w:val="26"/>
        </w:rPr>
        <w:t xml:space="preserve"> 0101001965</w:t>
      </w:r>
      <w:bookmarkEnd w:id="4"/>
      <w:bookmarkEnd w:id="5"/>
      <w:bookmarkEnd w:id="6"/>
      <w:bookmarkEnd w:id="7"/>
    </w:p>
    <w:p w:rsidR="006D51B2" w:rsidRPr="005A26EE" w:rsidRDefault="006D51B2" w:rsidP="006D51B2">
      <w:pPr>
        <w:spacing w:line="360" w:lineRule="auto"/>
        <w:ind w:firstLine="709"/>
        <w:jc w:val="both"/>
        <w:rPr>
          <w:rFonts w:eastAsia="Calibri"/>
          <w:b/>
          <w:sz w:val="26"/>
          <w:szCs w:val="26"/>
          <w:lang w:val="vi-VN"/>
        </w:rPr>
      </w:pPr>
      <w:r w:rsidRPr="005A26EE">
        <w:rPr>
          <w:rFonts w:eastAsia="Calibri"/>
          <w:b/>
          <w:sz w:val="26"/>
          <w:szCs w:val="26"/>
        </w:rPr>
        <w:t>2. Số tín chỉ: 2 (2, 0, 4)</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3. Trình độ:</w:t>
      </w:r>
      <w:r w:rsidRPr="005A26EE">
        <w:rPr>
          <w:rFonts w:eastAsia="Calibri"/>
          <w:sz w:val="26"/>
          <w:szCs w:val="26"/>
        </w:rPr>
        <w:t xml:space="preserve"> </w:t>
      </w:r>
      <w:r w:rsidRPr="005A26EE">
        <w:rPr>
          <w:rFonts w:eastAsia="Calibri"/>
          <w:bCs/>
          <w:sz w:val="26"/>
          <w:szCs w:val="26"/>
        </w:rPr>
        <w:t>Dành cho sinh viên năm thứ 4</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4. Phân bổ thời gian: </w:t>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t>- Lên lớp: 30 tiết</w:t>
      </w:r>
      <w:r w:rsidRPr="005A26EE">
        <w:rPr>
          <w:rFonts w:eastAsia="Calibri"/>
          <w:sz w:val="26"/>
          <w:szCs w:val="26"/>
        </w:rPr>
        <w:tab/>
      </w:r>
      <w:r w:rsidRPr="005A26EE">
        <w:rPr>
          <w:rFonts w:eastAsia="Calibri"/>
          <w:sz w:val="26"/>
          <w:szCs w:val="26"/>
        </w:rPr>
        <w:tab/>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Lý thuyết/Thực hành/: 25 tiết  </w:t>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xml:space="preserve">+ Seminar/Bài tập: 3 tiết         </w:t>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ab/>
      </w:r>
      <w:r w:rsidRPr="005A26EE">
        <w:rPr>
          <w:rFonts w:eastAsia="Calibri"/>
          <w:sz w:val="26"/>
          <w:szCs w:val="26"/>
        </w:rPr>
        <w:tab/>
        <w:t>+ Kiểm tra: 2 tiết: Số bài kiểm tra định kỳ: 01bài</w:t>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 Tự học: 60 tiết</w:t>
      </w:r>
      <w:r w:rsidRPr="005A26EE">
        <w:rPr>
          <w:rFonts w:eastAsia="Calibri"/>
          <w:sz w:val="26"/>
          <w:szCs w:val="26"/>
        </w:rPr>
        <w:tab/>
      </w:r>
      <w:r w:rsidRPr="005A26EE">
        <w:rPr>
          <w:rFonts w:eastAsia="Calibri"/>
          <w:sz w:val="26"/>
          <w:szCs w:val="26"/>
        </w:rPr>
        <w:tab/>
      </w:r>
      <w:r w:rsidRPr="005A26EE">
        <w:rPr>
          <w:rFonts w:eastAsia="Calibri"/>
          <w:sz w:val="26"/>
          <w:szCs w:val="26"/>
        </w:rPr>
        <w:tab/>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5. Điều kiện tiên quyết: </w:t>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Đã học học phần Lý luận nhà nước và pháp luật; Luật Hình sự 1; Luật Hình 2.</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6. Mục tiêu của học phần:</w:t>
      </w:r>
    </w:p>
    <w:p w:rsidR="006D51B2" w:rsidRPr="005A26EE" w:rsidRDefault="006D51B2" w:rsidP="006D51B2">
      <w:pPr>
        <w:spacing w:line="360" w:lineRule="auto"/>
        <w:ind w:firstLine="709"/>
        <w:jc w:val="both"/>
        <w:rPr>
          <w:rFonts w:eastAsia="Calibri"/>
          <w:sz w:val="26"/>
          <w:szCs w:val="26"/>
        </w:rPr>
      </w:pPr>
      <w:r w:rsidRPr="005A26EE">
        <w:rPr>
          <w:rFonts w:eastAsia="Calibri"/>
          <w:sz w:val="26"/>
          <w:szCs w:val="26"/>
        </w:rPr>
        <w:t>Sau khi hoàn tất học phần sinh viên có khả năng:</w:t>
      </w:r>
    </w:p>
    <w:p w:rsidR="006D51B2" w:rsidRPr="005A26EE" w:rsidRDefault="006D51B2" w:rsidP="006D51B2">
      <w:pPr>
        <w:spacing w:line="360" w:lineRule="auto"/>
        <w:ind w:firstLine="709"/>
        <w:jc w:val="both"/>
        <w:rPr>
          <w:rFonts w:eastAsia="Calibri"/>
          <w:b/>
          <w:sz w:val="26"/>
          <w:szCs w:val="26"/>
        </w:rPr>
      </w:pPr>
      <w:r w:rsidRPr="005A26EE">
        <w:rPr>
          <w:rFonts w:eastAsia="Calibri"/>
          <w:b/>
          <w:i/>
          <w:sz w:val="26"/>
          <w:szCs w:val="26"/>
        </w:rPr>
        <w:t>6.1.</w:t>
      </w:r>
      <w:r w:rsidRPr="005A26EE">
        <w:rPr>
          <w:rFonts w:eastAsia="Calibri"/>
          <w:i/>
          <w:sz w:val="26"/>
          <w:szCs w:val="26"/>
        </w:rPr>
        <w:t xml:space="preserve"> </w:t>
      </w:r>
      <w:r w:rsidRPr="005A26EE">
        <w:rPr>
          <w:rFonts w:eastAsia="Calibri"/>
          <w:b/>
          <w:i/>
          <w:sz w:val="26"/>
          <w:szCs w:val="26"/>
        </w:rPr>
        <w:t>Về kiến thức</w:t>
      </w:r>
      <w:r w:rsidRPr="005A26EE">
        <w:rPr>
          <w:rFonts w:eastAsia="Calibri"/>
          <w:b/>
          <w:sz w:val="26"/>
          <w:szCs w:val="26"/>
        </w:rPr>
        <w:t>:</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hệ thống khái niệm cơ bản của tội phạm học</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hệ thống phương pháp nghiên cứu của tội phạm học cũng như việc vận dụng các phương pháp để nghiên cứu tình hình tội phạm trong thực tiễn.</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pacing w:val="-4"/>
          <w:sz w:val="26"/>
          <w:szCs w:val="26"/>
        </w:rPr>
        <w:t>Nắm được lịch sử quá trình hình thành và phát triển của tội phạm họ</w:t>
      </w:r>
      <w:r w:rsidRPr="005A26EE">
        <w:rPr>
          <w:rFonts w:eastAsia="Calibri"/>
          <w:bCs/>
          <w:sz w:val="26"/>
          <w:szCs w:val="26"/>
        </w:rPr>
        <w:t>c cũng như các học thuyết về nguyên nhân của tội phạm.</w:t>
      </w:r>
    </w:p>
    <w:p w:rsidR="006D51B2" w:rsidRPr="005A26EE" w:rsidRDefault="006D51B2" w:rsidP="006D51B2">
      <w:pPr>
        <w:spacing w:line="360" w:lineRule="auto"/>
        <w:ind w:firstLine="709"/>
        <w:jc w:val="both"/>
        <w:rPr>
          <w:rFonts w:eastAsia="Calibri"/>
          <w:bCs/>
          <w:sz w:val="26"/>
          <w:szCs w:val="26"/>
        </w:rPr>
      </w:pPr>
      <w:r w:rsidRPr="005A26EE">
        <w:rPr>
          <w:rFonts w:eastAsia="Calibri"/>
          <w:b/>
          <w:sz w:val="26"/>
          <w:szCs w:val="26"/>
        </w:rPr>
        <w:t xml:space="preserve">- </w:t>
      </w:r>
      <w:r w:rsidRPr="005A26EE">
        <w:rPr>
          <w:rFonts w:eastAsia="Calibri"/>
          <w:bCs/>
          <w:sz w:val="26"/>
          <w:szCs w:val="26"/>
        </w:rPr>
        <w:t>Nắm được các đặc điểm cơ bản cũng như các nội dung của tình hình tội phạm.</w:t>
      </w:r>
    </w:p>
    <w:p w:rsidR="006D51B2" w:rsidRPr="005A26EE" w:rsidRDefault="006D51B2" w:rsidP="006D51B2">
      <w:pPr>
        <w:spacing w:line="360" w:lineRule="auto"/>
        <w:ind w:firstLine="709"/>
        <w:jc w:val="both"/>
        <w:rPr>
          <w:rFonts w:eastAsia="Calibri"/>
          <w:b/>
          <w:sz w:val="26"/>
          <w:szCs w:val="26"/>
        </w:rPr>
      </w:pPr>
      <w:r w:rsidRPr="005A26EE">
        <w:rPr>
          <w:rFonts w:eastAsia="Calibri"/>
          <w:bCs/>
          <w:sz w:val="26"/>
          <w:szCs w:val="26"/>
        </w:rPr>
        <w:t>- Nắm được kiến thức về nguyên nhân của tội phạm.</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các đặc điểm và cơ chế hình thành các đặc điểm nhân thân người phạm tội.</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lastRenderedPageBreak/>
        <w:t xml:space="preserve">- </w:t>
      </w:r>
      <w:r w:rsidRPr="005A26EE">
        <w:rPr>
          <w:rFonts w:eastAsia="Calibri"/>
          <w:bCs/>
          <w:sz w:val="26"/>
          <w:szCs w:val="26"/>
        </w:rPr>
        <w:t>Phân tích, đánh giá được các căn cứ dự báo tình hình tội phạm, các phương pháp dự báo tội phạm.</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xml:space="preserve">- </w:t>
      </w:r>
      <w:r w:rsidRPr="005A26EE">
        <w:rPr>
          <w:rFonts w:eastAsia="Calibri"/>
          <w:bCs/>
          <w:sz w:val="26"/>
          <w:szCs w:val="26"/>
        </w:rPr>
        <w:t>Nắm được cơ sở lí luận của việc xây dựng các biện pháp phòng ngừa tội phạm.</w:t>
      </w:r>
    </w:p>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6.2. Về kỹ năng: </w:t>
      </w:r>
    </w:p>
    <w:p w:rsidR="006D51B2" w:rsidRPr="005A26EE" w:rsidRDefault="006D51B2" w:rsidP="006D51B2">
      <w:pPr>
        <w:spacing w:line="360" w:lineRule="auto"/>
        <w:ind w:firstLine="709"/>
        <w:jc w:val="both"/>
        <w:rPr>
          <w:rFonts w:eastAsia="Calibri"/>
          <w:bCs/>
          <w:sz w:val="26"/>
          <w:szCs w:val="26"/>
        </w:rPr>
      </w:pPr>
      <w:r w:rsidRPr="005A26EE">
        <w:rPr>
          <w:rFonts w:eastAsia="Calibri"/>
          <w:b/>
          <w:i/>
          <w:sz w:val="26"/>
          <w:szCs w:val="26"/>
        </w:rPr>
        <w:t xml:space="preserve">- </w:t>
      </w:r>
      <w:r w:rsidRPr="005A26EE">
        <w:rPr>
          <w:rFonts w:eastAsia="Calibri"/>
          <w:bCs/>
          <w:sz w:val="26"/>
          <w:szCs w:val="26"/>
        </w:rPr>
        <w:t>Hình thành và phát triển năng lực thu thập thông tin, sử dụng các phương pháp để xác định được chính xác thực trạng, diễn biến, cơ cấu, tính chất của tình hình tội phạm.</w:t>
      </w:r>
    </w:p>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z w:val="26"/>
          <w:szCs w:val="26"/>
        </w:rPr>
        <w:t>Hình thành và phát triển năng lực thu thập, phân tích tài liệu để xác định được nguyên nhân của tội phạm.</w:t>
      </w:r>
    </w:p>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pacing w:val="4"/>
          <w:sz w:val="26"/>
          <w:szCs w:val="26"/>
        </w:rPr>
        <w:t>Thành thạo một số kĩ năng nghiên cứu hồ sơ vụ án hình sự để phân tích các đặc điểm của nhân thân người phạm tội cũng như khái quát các nguyên nhân làm phát sinh tội phạm từ phía chủ thể</w:t>
      </w:r>
      <w:r w:rsidRPr="005A26EE">
        <w:rPr>
          <w:rFonts w:eastAsia="Calibri"/>
          <w:bCs/>
          <w:sz w:val="26"/>
          <w:szCs w:val="26"/>
        </w:rPr>
        <w:t xml:space="preserve"> phạm tội.</w:t>
      </w:r>
    </w:p>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z w:val="26"/>
          <w:szCs w:val="26"/>
        </w:rPr>
        <w:t>Hình thành và phát triển năng lực thu thập thông tin, sử dụng các phương pháp để dự báo tình hình tội phạm.</w:t>
      </w:r>
    </w:p>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 xml:space="preserve">- </w:t>
      </w:r>
      <w:r w:rsidRPr="005A26EE">
        <w:rPr>
          <w:rFonts w:eastAsia="Calibri"/>
          <w:bCs/>
          <w:sz w:val="26"/>
          <w:szCs w:val="26"/>
        </w:rPr>
        <w:t>Tư vấn về phòng ngừa tội phạm cho các cơ quan, doanh nghiệp và cá nhân có yêu cầu.</w:t>
      </w:r>
    </w:p>
    <w:p w:rsidR="006D51B2" w:rsidRPr="005A26EE" w:rsidRDefault="006D51B2" w:rsidP="006D51B2">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6.3. Về năng lực tự chủ và tự chịu trách nhiệm:</w:t>
      </w:r>
    </w:p>
    <w:p w:rsidR="006D51B2" w:rsidRPr="005A26EE" w:rsidRDefault="006D51B2" w:rsidP="006D51B2">
      <w:pPr>
        <w:widowControl w:val="0"/>
        <w:tabs>
          <w:tab w:val="left" w:pos="360"/>
        </w:tabs>
        <w:spacing w:line="360" w:lineRule="auto"/>
        <w:ind w:firstLine="709"/>
        <w:jc w:val="both"/>
        <w:rPr>
          <w:rFonts w:eastAsia="Calibri"/>
          <w:b/>
          <w:bCs/>
          <w:i/>
          <w:kern w:val="32"/>
          <w:sz w:val="26"/>
          <w:szCs w:val="26"/>
        </w:rPr>
      </w:pPr>
      <w:r w:rsidRPr="005A26EE">
        <w:rPr>
          <w:rFonts w:eastAsia="Calibri"/>
          <w:b/>
          <w:bCs/>
          <w:i/>
          <w:kern w:val="32"/>
          <w:sz w:val="26"/>
          <w:szCs w:val="26"/>
        </w:rPr>
        <w:t xml:space="preserve">- </w:t>
      </w:r>
      <w:r w:rsidRPr="005A26EE">
        <w:rPr>
          <w:rFonts w:eastAsia="Calibri"/>
          <w:kern w:val="32"/>
          <w:sz w:val="26"/>
          <w:szCs w:val="26"/>
        </w:rPr>
        <w:t>Nhận thức rõ phòng ngừa tội phạm tốt hơn là chống tội phạm, do vậy sinh viên cần tự giác chấp hành đúng pháp luật đồng thời cần đẩy mạnh hoạt động tuyên truyền nâng cao hiểu biết pháp luật nói chung cũng như tăng cường cảnh giác trong mọi công dân góp phần nâng cao hiệu quả hoạt động phòng ngừa tội phạm.</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7. Mô tả tóm tắt nội dung học phần:</w:t>
      </w:r>
    </w:p>
    <w:p w:rsidR="006D51B2" w:rsidRPr="005A26EE" w:rsidRDefault="006D51B2" w:rsidP="006D51B2">
      <w:pPr>
        <w:widowControl w:val="0"/>
        <w:spacing w:line="360" w:lineRule="auto"/>
        <w:ind w:firstLine="709"/>
        <w:jc w:val="both"/>
        <w:rPr>
          <w:rFonts w:eastAsia="Calibri"/>
          <w:sz w:val="26"/>
          <w:szCs w:val="26"/>
        </w:rPr>
      </w:pPr>
      <w:r w:rsidRPr="005A26EE">
        <w:rPr>
          <w:rFonts w:eastAsia="Calibri"/>
          <w:sz w:val="26"/>
          <w:szCs w:val="26"/>
        </w:rPr>
        <w:t>Là ngành khoa học được khởi xướng từ những năm cuối thế kỉ XVIII, tội phạm học đã và đang dần trở thành lĩnh vực khoa học quan trọng có ý nghĩa xã hội rất lớn trong phòng ngừa tội phạm. Xã hội ngày càng phát triển đã khẳng định vị thế ngày càng cao của tội phạm học trong phòng ngừa và kiểm soát tội phạm.</w:t>
      </w:r>
    </w:p>
    <w:p w:rsidR="006D51B2" w:rsidRPr="005A26EE" w:rsidRDefault="006D51B2" w:rsidP="006D51B2">
      <w:pPr>
        <w:widowControl w:val="0"/>
        <w:spacing w:line="360" w:lineRule="auto"/>
        <w:ind w:firstLine="709"/>
        <w:jc w:val="both"/>
        <w:rPr>
          <w:rFonts w:eastAsia="Calibri"/>
          <w:sz w:val="26"/>
          <w:szCs w:val="26"/>
        </w:rPr>
      </w:pPr>
      <w:r w:rsidRPr="005A26EE">
        <w:rPr>
          <w:rFonts w:eastAsia="Calibri"/>
          <w:sz w:val="26"/>
          <w:szCs w:val="26"/>
        </w:rPr>
        <w:t xml:space="preserve">Môn học cung cấp cho sinh viên những kiến thức cơ bản về tình hình </w:t>
      </w:r>
      <w:r w:rsidRPr="005A26EE">
        <w:rPr>
          <w:rFonts w:eastAsia="Calibri"/>
          <w:spacing w:val="-4"/>
          <w:sz w:val="26"/>
          <w:szCs w:val="26"/>
        </w:rPr>
        <w:t>tội phạm, nguyên nhân của tội phạm, nhân thân người phạm tội, dự báo</w:t>
      </w:r>
      <w:r w:rsidRPr="005A26EE">
        <w:rPr>
          <w:rFonts w:eastAsia="Calibri"/>
          <w:sz w:val="26"/>
          <w:szCs w:val="26"/>
        </w:rPr>
        <w:t xml:space="preserve"> tội phạm, phòng ngừa tội phạm và một số nội dung liên quan khác.</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8. Nhiệm vụ của sinh viên:</w:t>
      </w:r>
    </w:p>
    <w:p w:rsidR="006D51B2" w:rsidRDefault="006D51B2" w:rsidP="006D51B2">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w:t>
      </w:r>
      <w:r>
        <w:rPr>
          <w:spacing w:val="-6"/>
          <w:sz w:val="26"/>
          <w:szCs w:val="26"/>
        </w:rPr>
        <w:lastRenderedPageBreak/>
        <w:t>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xml:space="preserve">- Dự lớp: trên 80%. </w:t>
      </w:r>
    </w:p>
    <w:p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Tham gia đầy đủ : 02 bài kiểm tra, 01 bài thi kết thúc học phần</w:t>
      </w:r>
    </w:p>
    <w:p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xml:space="preserve">- Tự học: 60 tiết </w:t>
      </w:r>
    </w:p>
    <w:p w:rsidR="006D51B2" w:rsidRPr="005A26EE" w:rsidRDefault="006D51B2" w:rsidP="006D51B2">
      <w:pPr>
        <w:spacing w:line="360" w:lineRule="auto"/>
        <w:ind w:right="120" w:firstLine="709"/>
        <w:jc w:val="both"/>
        <w:rPr>
          <w:rFonts w:eastAsia="Calibri"/>
          <w:sz w:val="26"/>
          <w:szCs w:val="26"/>
        </w:rPr>
      </w:pPr>
      <w:r w:rsidRPr="005A26EE">
        <w:rPr>
          <w:rFonts w:eastAsia="Calibri"/>
          <w:sz w:val="26"/>
          <w:szCs w:val="26"/>
        </w:rPr>
        <w:t xml:space="preserve">- Khác: Theo yêu cầu của giảng viên </w:t>
      </w:r>
    </w:p>
    <w:p w:rsidR="006D51B2" w:rsidRPr="005A26EE" w:rsidRDefault="006D51B2" w:rsidP="006D51B2">
      <w:pPr>
        <w:spacing w:line="360" w:lineRule="auto"/>
        <w:ind w:right="120" w:firstLine="709"/>
        <w:jc w:val="both"/>
        <w:rPr>
          <w:rFonts w:eastAsia="Calibri"/>
          <w:b/>
          <w:sz w:val="26"/>
          <w:szCs w:val="26"/>
        </w:rPr>
      </w:pPr>
      <w:r w:rsidRPr="005A26EE">
        <w:rPr>
          <w:rFonts w:eastAsia="Calibri"/>
          <w:b/>
          <w:sz w:val="26"/>
          <w:szCs w:val="26"/>
        </w:rPr>
        <w:t>9. Tài liệu học tập:</w:t>
      </w:r>
    </w:p>
    <w:p w:rsidR="006D51B2" w:rsidRPr="005A26EE" w:rsidRDefault="006D51B2" w:rsidP="006D51B2">
      <w:pPr>
        <w:spacing w:line="360" w:lineRule="auto"/>
        <w:ind w:firstLine="709"/>
        <w:jc w:val="both"/>
        <w:rPr>
          <w:rFonts w:eastAsia="Calibri"/>
          <w:spacing w:val="-6"/>
          <w:sz w:val="26"/>
          <w:szCs w:val="26"/>
        </w:rPr>
      </w:pPr>
      <w:r w:rsidRPr="005A26EE">
        <w:rPr>
          <w:rFonts w:eastAsia="Calibri"/>
          <w:b/>
          <w:spacing w:val="-6"/>
          <w:sz w:val="26"/>
          <w:szCs w:val="26"/>
        </w:rPr>
        <w:t>- Giáo trình chính</w:t>
      </w:r>
      <w:r w:rsidRPr="005A26EE">
        <w:rPr>
          <w:rFonts w:eastAsia="Calibri"/>
          <w:spacing w:val="-6"/>
          <w:sz w:val="26"/>
          <w:szCs w:val="26"/>
        </w:rPr>
        <w:t>:</w:t>
      </w:r>
    </w:p>
    <w:p w:rsidR="006D51B2" w:rsidRPr="005A26EE" w:rsidRDefault="006D51B2" w:rsidP="006D51B2">
      <w:pPr>
        <w:spacing w:line="360" w:lineRule="auto"/>
        <w:ind w:firstLine="709"/>
        <w:jc w:val="both"/>
        <w:rPr>
          <w:rFonts w:eastAsia="Calibri"/>
          <w:spacing w:val="-6"/>
          <w:sz w:val="26"/>
          <w:szCs w:val="26"/>
        </w:rPr>
      </w:pPr>
      <w:r w:rsidRPr="005A26EE">
        <w:rPr>
          <w:rFonts w:eastAsia="Calibri"/>
          <w:spacing w:val="4"/>
          <w:sz w:val="26"/>
          <w:szCs w:val="26"/>
          <w:lang w:val="pl-PL"/>
        </w:rPr>
        <w:t xml:space="preserve">(1) </w:t>
      </w:r>
      <w:r w:rsidRPr="005A26EE">
        <w:rPr>
          <w:rFonts w:eastAsia="Calibri"/>
          <w:bCs/>
          <w:spacing w:val="-4"/>
          <w:sz w:val="26"/>
          <w:szCs w:val="26"/>
        </w:rPr>
        <w:t xml:space="preserve">Trường Đại học Luật Hà Nội (2018), </w:t>
      </w:r>
      <w:r w:rsidRPr="005A26EE">
        <w:rPr>
          <w:rFonts w:eastAsia="Calibri"/>
          <w:bCs/>
          <w:i/>
          <w:spacing w:val="-4"/>
          <w:sz w:val="26"/>
          <w:szCs w:val="26"/>
        </w:rPr>
        <w:t>Giáo trình tội phạm học</w:t>
      </w:r>
      <w:r w:rsidRPr="005A26EE">
        <w:rPr>
          <w:rFonts w:eastAsia="Calibri"/>
          <w:bCs/>
          <w:spacing w:val="-4"/>
          <w:sz w:val="26"/>
          <w:szCs w:val="26"/>
        </w:rPr>
        <w:t>, Nxb. CAND, HN</w:t>
      </w:r>
    </w:p>
    <w:p w:rsidR="006D51B2" w:rsidRPr="005A26EE" w:rsidRDefault="006D51B2" w:rsidP="006D51B2">
      <w:pPr>
        <w:spacing w:line="360" w:lineRule="auto"/>
        <w:ind w:firstLine="709"/>
        <w:jc w:val="both"/>
        <w:rPr>
          <w:rFonts w:eastAsia="Calibri"/>
          <w:spacing w:val="-6"/>
          <w:sz w:val="26"/>
          <w:szCs w:val="26"/>
        </w:rPr>
      </w:pPr>
      <w:r w:rsidRPr="005A26EE">
        <w:rPr>
          <w:rFonts w:eastAsia="Calibri"/>
          <w:bCs/>
          <w:spacing w:val="-4"/>
          <w:sz w:val="26"/>
          <w:szCs w:val="26"/>
        </w:rPr>
        <w:t xml:space="preserve">(2) Đỗ Ngọc Quang, </w:t>
      </w:r>
      <w:r w:rsidRPr="005A26EE">
        <w:rPr>
          <w:rFonts w:eastAsia="Calibri"/>
          <w:bCs/>
          <w:i/>
          <w:spacing w:val="-4"/>
          <w:sz w:val="26"/>
          <w:szCs w:val="26"/>
        </w:rPr>
        <w:t>Giáo trình tội phạm học (</w:t>
      </w:r>
      <w:r w:rsidRPr="005A26EE">
        <w:rPr>
          <w:rFonts w:eastAsia="Calibri"/>
          <w:bCs/>
          <w:spacing w:val="-4"/>
          <w:sz w:val="26"/>
          <w:szCs w:val="26"/>
        </w:rPr>
        <w:t>2018)</w:t>
      </w:r>
      <w:r w:rsidRPr="005A26EE">
        <w:rPr>
          <w:rFonts w:eastAsia="Calibri"/>
          <w:bCs/>
          <w:i/>
          <w:spacing w:val="-4"/>
          <w:sz w:val="26"/>
          <w:szCs w:val="26"/>
        </w:rPr>
        <w:t xml:space="preserve">, </w:t>
      </w:r>
      <w:r w:rsidRPr="005A26EE">
        <w:rPr>
          <w:rFonts w:eastAsia="Calibri"/>
          <w:bCs/>
          <w:spacing w:val="-4"/>
          <w:sz w:val="26"/>
          <w:szCs w:val="26"/>
        </w:rPr>
        <w:t>Nxb. Đại học quốc gia, HN</w:t>
      </w:r>
    </w:p>
    <w:p w:rsidR="006D51B2" w:rsidRPr="005A26EE" w:rsidRDefault="006D51B2" w:rsidP="006D51B2">
      <w:pPr>
        <w:spacing w:line="360" w:lineRule="auto"/>
        <w:ind w:firstLine="709"/>
        <w:jc w:val="both"/>
        <w:rPr>
          <w:rFonts w:eastAsia="Calibri"/>
          <w:spacing w:val="-6"/>
          <w:sz w:val="26"/>
          <w:szCs w:val="26"/>
        </w:rPr>
      </w:pPr>
      <w:r w:rsidRPr="005A26EE">
        <w:rPr>
          <w:rFonts w:eastAsia="Calibri"/>
          <w:bCs/>
          <w:spacing w:val="-4"/>
          <w:sz w:val="26"/>
          <w:szCs w:val="26"/>
        </w:rPr>
        <w:t xml:space="preserve">(3) Dương Tuyết Miên (chủ biên) (2010), </w:t>
      </w:r>
      <w:r w:rsidRPr="005A26EE">
        <w:rPr>
          <w:rFonts w:eastAsia="Calibri"/>
          <w:bCs/>
          <w:i/>
          <w:spacing w:val="-4"/>
          <w:sz w:val="26"/>
          <w:szCs w:val="26"/>
        </w:rPr>
        <w:t>Giáo trình tội phạm học</w:t>
      </w:r>
      <w:r w:rsidRPr="005A26EE">
        <w:rPr>
          <w:rFonts w:eastAsia="Calibri"/>
          <w:bCs/>
          <w:spacing w:val="-4"/>
          <w:sz w:val="26"/>
          <w:szCs w:val="26"/>
        </w:rPr>
        <w:t>, Nxb. Giáo dục, Hà Nội.</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 Tài liệu khác:</w:t>
      </w:r>
    </w:p>
    <w:p w:rsidR="006D51B2" w:rsidRPr="005A26EE" w:rsidRDefault="006D51B2" w:rsidP="006D51B2">
      <w:pPr>
        <w:spacing w:line="360" w:lineRule="auto"/>
        <w:ind w:firstLine="709"/>
        <w:jc w:val="both"/>
        <w:rPr>
          <w:rFonts w:eastAsia="Calibri"/>
          <w:b/>
          <w:sz w:val="26"/>
          <w:szCs w:val="26"/>
        </w:rPr>
      </w:pPr>
      <w:r w:rsidRPr="005A26EE">
        <w:rPr>
          <w:rFonts w:eastAsia="Calibri"/>
          <w:sz w:val="26"/>
          <w:szCs w:val="26"/>
        </w:rPr>
        <w:t>(3)</w:t>
      </w:r>
      <w:r w:rsidRPr="005A26EE">
        <w:rPr>
          <w:rFonts w:eastAsia="Calibri"/>
          <w:b/>
          <w:sz w:val="26"/>
          <w:szCs w:val="26"/>
        </w:rPr>
        <w:t xml:space="preserve"> </w:t>
      </w:r>
      <w:r w:rsidRPr="005A26EE">
        <w:rPr>
          <w:rFonts w:eastAsia="Calibri"/>
          <w:bCs/>
          <w:sz w:val="26"/>
          <w:szCs w:val="26"/>
        </w:rPr>
        <w:t xml:space="preserve">Viện nghiên cứu nhà nước và pháp luật (1995), </w:t>
      </w:r>
      <w:r w:rsidRPr="005A26EE">
        <w:rPr>
          <w:rFonts w:eastAsia="Calibri"/>
          <w:bCs/>
          <w:i/>
          <w:sz w:val="26"/>
          <w:szCs w:val="26"/>
        </w:rPr>
        <w:t>Tội phạm học, luật hình sự và tố tụng hình sự Việt Nam</w:t>
      </w:r>
      <w:r w:rsidRPr="005A26EE">
        <w:rPr>
          <w:rFonts w:eastAsia="Calibri"/>
          <w:bCs/>
          <w:sz w:val="26"/>
          <w:szCs w:val="26"/>
        </w:rPr>
        <w:t>, Nxb. CTQG, Hà Nội,.</w:t>
      </w:r>
    </w:p>
    <w:p w:rsidR="006D51B2" w:rsidRPr="005A26EE" w:rsidRDefault="006D51B2" w:rsidP="006D51B2">
      <w:pPr>
        <w:spacing w:line="360" w:lineRule="auto"/>
        <w:ind w:firstLine="709"/>
        <w:jc w:val="both"/>
        <w:rPr>
          <w:rFonts w:eastAsia="Calibri"/>
          <w:b/>
          <w:sz w:val="26"/>
          <w:szCs w:val="26"/>
        </w:rPr>
      </w:pPr>
      <w:r w:rsidRPr="005A26EE">
        <w:rPr>
          <w:rFonts w:eastAsia="Calibri"/>
          <w:sz w:val="26"/>
          <w:szCs w:val="26"/>
        </w:rPr>
        <w:t>(4)</w:t>
      </w:r>
      <w:r w:rsidRPr="005A26EE">
        <w:rPr>
          <w:rFonts w:eastAsia="Calibri"/>
          <w:b/>
          <w:sz w:val="26"/>
          <w:szCs w:val="26"/>
        </w:rPr>
        <w:t xml:space="preserve"> </w:t>
      </w:r>
      <w:r w:rsidRPr="005A26EE">
        <w:rPr>
          <w:rFonts w:eastAsia="Calibri"/>
          <w:bCs/>
          <w:sz w:val="26"/>
          <w:szCs w:val="26"/>
        </w:rPr>
        <w:t xml:space="preserve">Viện nghiên cứu nhà nước và pháp luật (2000), </w:t>
      </w:r>
      <w:r w:rsidRPr="005A26EE">
        <w:rPr>
          <w:rFonts w:eastAsia="Calibri"/>
          <w:bCs/>
          <w:i/>
          <w:sz w:val="26"/>
          <w:szCs w:val="26"/>
        </w:rPr>
        <w:t>Tội phạm học Việt Nam - Một số vấn đề lí luận và thực tiễn</w:t>
      </w:r>
      <w:r w:rsidRPr="005A26EE">
        <w:rPr>
          <w:rFonts w:eastAsia="Calibri"/>
          <w:bCs/>
          <w:sz w:val="26"/>
          <w:szCs w:val="26"/>
        </w:rPr>
        <w:t>, Nxb. CAND, Hà Nội.</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10. Tiêu chuẩn đánh giá sinh viên:</w:t>
      </w:r>
    </w:p>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10.1. Tiêu chí đánh giá:</w:t>
      </w:r>
    </w:p>
    <w:tbl>
      <w:tblPr>
        <w:tblW w:w="4773" w:type="pct"/>
        <w:tblInd w:w="108" w:type="dxa"/>
        <w:tblLook w:val="0000" w:firstRow="0" w:lastRow="0" w:firstColumn="0" w:lastColumn="0" w:noHBand="0" w:noVBand="0"/>
      </w:tblPr>
      <w:tblGrid>
        <w:gridCol w:w="708"/>
        <w:gridCol w:w="2390"/>
        <w:gridCol w:w="2555"/>
        <w:gridCol w:w="1015"/>
        <w:gridCol w:w="1985"/>
      </w:tblGrid>
      <w:tr w:rsidR="006D51B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Ghi chú</w:t>
            </w:r>
          </w:p>
        </w:tc>
      </w:tr>
      <w:tr w:rsidR="006D51B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1</w:t>
            </w:r>
          </w:p>
        </w:tc>
        <w:tc>
          <w:tcPr>
            <w:tcW w:w="1387"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Điểm đánh giá giảng viên:</w:t>
            </w:r>
          </w:p>
        </w:tc>
        <w:tc>
          <w:tcPr>
            <w:tcW w:w="148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rPr>
            </w:pPr>
            <w:r w:rsidRPr="005A26EE">
              <w:rPr>
                <w:rFonts w:eastAsia="Calibri"/>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pt-BR"/>
              </w:rPr>
            </w:pPr>
          </w:p>
        </w:tc>
      </w:tr>
      <w:tr w:rsidR="006D51B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vi-VN"/>
              </w:rPr>
            </w:pPr>
            <w:r w:rsidRPr="005A26EE">
              <w:rPr>
                <w:rFonts w:eastAsia="Calibri"/>
                <w:sz w:val="26"/>
                <w:szCs w:val="26"/>
              </w:rPr>
              <w:t xml:space="preserve">- 2 </w:t>
            </w:r>
            <w:r w:rsidRPr="005A26EE">
              <w:rPr>
                <w:rFonts w:eastAsia="Calibri"/>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rPr>
            </w:pPr>
            <w:r w:rsidRPr="005A26EE">
              <w:rPr>
                <w:rFonts w:eastAsia="Calibri"/>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vi-VN"/>
              </w:rPr>
            </w:pPr>
          </w:p>
        </w:tc>
      </w:tr>
      <w:tr w:rsidR="006D51B2" w:rsidRPr="005A26EE" w:rsidTr="00AB7FD6">
        <w:tc>
          <w:tcPr>
            <w:tcW w:w="386"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b/>
                <w:sz w:val="26"/>
                <w:szCs w:val="26"/>
                <w:lang w:val="pt-BR"/>
              </w:rPr>
            </w:pPr>
            <w:r w:rsidRPr="005A26EE">
              <w:rPr>
                <w:rFonts w:eastAsia="Calibri"/>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Thi kết thúc học phần</w:t>
            </w:r>
          </w:p>
          <w:p w:rsidR="006D51B2" w:rsidRPr="005A26EE" w:rsidRDefault="006D51B2" w:rsidP="006D51B2">
            <w:pPr>
              <w:snapToGrid w:val="0"/>
              <w:spacing w:line="360" w:lineRule="auto"/>
              <w:jc w:val="center"/>
              <w:rPr>
                <w:rFonts w:eastAsia="Calibri"/>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vi-VN"/>
              </w:rPr>
            </w:pPr>
            <w:r w:rsidRPr="005A26EE">
              <w:rPr>
                <w:rFonts w:eastAsia="Calibri"/>
                <w:sz w:val="26"/>
                <w:szCs w:val="26"/>
                <w:lang w:val="pt-BR"/>
              </w:rPr>
              <w:t xml:space="preserve">- 01 </w:t>
            </w:r>
            <w:r w:rsidRPr="005A26EE">
              <w:rPr>
                <w:rFonts w:eastAsia="Calibri"/>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rPr>
            </w:pPr>
            <w:r w:rsidRPr="005A26EE">
              <w:rPr>
                <w:rFonts w:eastAsia="Calibri"/>
                <w:sz w:val="26"/>
                <w:szCs w:val="26"/>
              </w:rPr>
              <w:t>60 %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T</w:t>
            </w:r>
            <w:r w:rsidRPr="005A26EE">
              <w:rPr>
                <w:rFonts w:eastAsia="Calibri"/>
                <w:sz w:val="26"/>
                <w:szCs w:val="26"/>
                <w:lang w:val="vi-VN"/>
              </w:rPr>
              <w:t>hi:</w:t>
            </w:r>
            <w:r w:rsidRPr="005A26EE">
              <w:rPr>
                <w:rFonts w:eastAsia="Calibri"/>
                <w:sz w:val="26"/>
                <w:szCs w:val="26"/>
                <w:lang w:val="pt-BR"/>
              </w:rPr>
              <w:t xml:space="preserve"> viết</w:t>
            </w:r>
          </w:p>
          <w:p w:rsidR="006D51B2" w:rsidRPr="005A26EE" w:rsidRDefault="006D51B2" w:rsidP="006D51B2">
            <w:pPr>
              <w:snapToGrid w:val="0"/>
              <w:spacing w:line="360" w:lineRule="auto"/>
              <w:jc w:val="center"/>
              <w:rPr>
                <w:rFonts w:eastAsia="Calibri"/>
                <w:sz w:val="26"/>
                <w:szCs w:val="26"/>
                <w:lang w:val="pt-BR"/>
              </w:rPr>
            </w:pPr>
            <w:r w:rsidRPr="005A26EE">
              <w:rPr>
                <w:rFonts w:eastAsia="Calibri"/>
                <w:sz w:val="26"/>
                <w:szCs w:val="26"/>
                <w:lang w:val="pt-BR"/>
              </w:rPr>
              <w:t>Thời gian thi 60 p</w:t>
            </w:r>
          </w:p>
        </w:tc>
      </w:tr>
    </w:tbl>
    <w:p w:rsidR="006D51B2" w:rsidRPr="005A26EE" w:rsidRDefault="006D51B2" w:rsidP="006D51B2">
      <w:pPr>
        <w:spacing w:line="360" w:lineRule="auto"/>
        <w:ind w:firstLine="709"/>
        <w:jc w:val="both"/>
        <w:rPr>
          <w:rFonts w:eastAsia="Calibri"/>
          <w:b/>
          <w:i/>
          <w:sz w:val="26"/>
          <w:szCs w:val="26"/>
        </w:rPr>
      </w:pPr>
      <w:r w:rsidRPr="005A26EE">
        <w:rPr>
          <w:rFonts w:eastAsia="Calibri"/>
          <w:b/>
          <w:i/>
          <w:sz w:val="26"/>
          <w:szCs w:val="26"/>
        </w:rPr>
        <w:t>10.2. Cách tính điểm:</w:t>
      </w:r>
    </w:p>
    <w:p w:rsidR="006D51B2" w:rsidRPr="005A26EE" w:rsidRDefault="006D51B2" w:rsidP="006D51B2">
      <w:pPr>
        <w:spacing w:line="360" w:lineRule="auto"/>
        <w:ind w:firstLine="709"/>
        <w:jc w:val="both"/>
        <w:rPr>
          <w:rFonts w:eastAsia="Calibri"/>
          <w:sz w:val="26"/>
          <w:szCs w:val="26"/>
        </w:rPr>
      </w:pPr>
      <w:r w:rsidRPr="005A26EE">
        <w:rPr>
          <w:rFonts w:eastAsia="Calibri"/>
          <w:b/>
          <w:sz w:val="26"/>
          <w:szCs w:val="26"/>
        </w:rPr>
        <w:t>11. Thang điểm</w:t>
      </w:r>
      <w:r w:rsidRPr="005A26EE">
        <w:rPr>
          <w:rFonts w:eastAsia="Calibri"/>
          <w:sz w:val="26"/>
          <w:szCs w:val="26"/>
        </w:rPr>
        <w:t>: Theo qui chế tín chỉ</w:t>
      </w: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lastRenderedPageBreak/>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97"/>
        <w:gridCol w:w="4981"/>
        <w:gridCol w:w="1129"/>
        <w:gridCol w:w="945"/>
        <w:gridCol w:w="870"/>
      </w:tblGrid>
      <w:tr w:rsidR="006D51B2" w:rsidRPr="005A26EE" w:rsidTr="00AB7FD6">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rPr>
              <w:t>LÝ THUYẾT</w:t>
            </w:r>
          </w:p>
          <w:p w:rsidR="006D51B2" w:rsidRPr="005A26EE" w:rsidRDefault="006D51B2" w:rsidP="006D51B2">
            <w:pPr>
              <w:spacing w:line="360" w:lineRule="auto"/>
              <w:jc w:val="center"/>
              <w:rPr>
                <w:rFonts w:eastAsia="Calibri"/>
                <w:sz w:val="26"/>
                <w:szCs w:val="26"/>
                <w:lang w:val="vi-VN"/>
              </w:rPr>
            </w:pPr>
            <w:r w:rsidRPr="005A26EE">
              <w:rPr>
                <w:rFonts w:eastAsia="Calibri"/>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lang w:val="vi-VN"/>
              </w:rPr>
              <w:t>Thực hành</w:t>
            </w:r>
          </w:p>
          <w:p w:rsidR="006D51B2" w:rsidRPr="005A26EE" w:rsidRDefault="006D51B2" w:rsidP="006D51B2">
            <w:pPr>
              <w:spacing w:line="360" w:lineRule="auto"/>
              <w:jc w:val="center"/>
              <w:rPr>
                <w:rFonts w:eastAsia="Calibri"/>
                <w:sz w:val="26"/>
                <w:szCs w:val="26"/>
                <w:lang w:val="vi-VN"/>
              </w:rPr>
            </w:pPr>
            <w:r w:rsidRPr="005A26EE">
              <w:rPr>
                <w:rFonts w:eastAsia="Calibri"/>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lang w:val="vi-VN"/>
              </w:rPr>
              <w:t>Kiểm tra</w:t>
            </w:r>
          </w:p>
          <w:p w:rsidR="006D51B2" w:rsidRPr="005A26EE" w:rsidRDefault="006D51B2" w:rsidP="006D51B2">
            <w:pPr>
              <w:spacing w:line="360" w:lineRule="auto"/>
              <w:jc w:val="center"/>
              <w:rPr>
                <w:rFonts w:eastAsia="Calibri"/>
                <w:b/>
                <w:bCs/>
                <w:sz w:val="26"/>
                <w:szCs w:val="26"/>
                <w:lang w:val="vi-VN"/>
              </w:rPr>
            </w:pPr>
            <w:r w:rsidRPr="005A26EE">
              <w:rPr>
                <w:rFonts w:eastAsia="Calibri"/>
                <w:b/>
                <w:bCs/>
                <w:sz w:val="26"/>
                <w:szCs w:val="26"/>
                <w:lang w:val="vi-VN"/>
              </w:rPr>
              <w:t>(tiết)</w:t>
            </w: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widowControl w:val="0"/>
              <w:spacing w:line="360" w:lineRule="auto"/>
              <w:ind w:hanging="23"/>
              <w:jc w:val="both"/>
              <w:outlineLvl w:val="3"/>
              <w:rPr>
                <w:rFonts w:eastAsia="Calibri"/>
                <w:bCs/>
                <w:spacing w:val="-4"/>
                <w:kern w:val="32"/>
                <w:sz w:val="26"/>
                <w:szCs w:val="26"/>
                <w:lang w:val="pt-BR"/>
              </w:rPr>
            </w:pPr>
            <w:r w:rsidRPr="005A26EE">
              <w:rPr>
                <w:rFonts w:eastAsia="Calibri"/>
                <w:spacing w:val="-2"/>
                <w:kern w:val="32"/>
                <w:sz w:val="26"/>
                <w:szCs w:val="26"/>
              </w:rPr>
              <w:t>Khái niệm, đối tượng và các phương pháp nghiên cứu của</w:t>
            </w:r>
            <w:r w:rsidRPr="005A26EE">
              <w:rPr>
                <w:rFonts w:eastAsia="Calibri"/>
                <w:kern w:val="32"/>
                <w:sz w:val="26"/>
                <w:szCs w:val="26"/>
              </w:rPr>
              <w:t xml:space="preserve"> tội phạm học</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09"/>
              <w:jc w:val="center"/>
              <w:rPr>
                <w:rFonts w:eastAsia="Calibri"/>
                <w:sz w:val="26"/>
                <w:szCs w:val="26"/>
              </w:rPr>
            </w:pP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both"/>
              <w:rPr>
                <w:rFonts w:eastAsia="Calibri"/>
                <w:bCs/>
                <w:sz w:val="26"/>
                <w:szCs w:val="26"/>
              </w:rPr>
            </w:pPr>
            <w:r w:rsidRPr="005A26EE">
              <w:rPr>
                <w:rFonts w:eastAsia="Calibri"/>
                <w:bCs/>
                <w:sz w:val="26"/>
                <w:szCs w:val="26"/>
              </w:rPr>
              <w:t>Lịch sử ra đời và phát triển của tội phạm học</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09"/>
              <w:jc w:val="center"/>
              <w:rPr>
                <w:rFonts w:eastAsia="Calibri"/>
                <w:sz w:val="26"/>
                <w:szCs w:val="26"/>
              </w:rPr>
            </w:pP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both"/>
              <w:rPr>
                <w:rFonts w:eastAsia="Calibri"/>
                <w:bCs/>
                <w:sz w:val="26"/>
                <w:szCs w:val="26"/>
              </w:rPr>
            </w:pPr>
            <w:r w:rsidRPr="005A26EE">
              <w:rPr>
                <w:rFonts w:eastAsia="Calibri"/>
                <w:bCs/>
                <w:sz w:val="26"/>
                <w:szCs w:val="26"/>
              </w:rPr>
              <w:t>Tình hình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09"/>
              <w:jc w:val="center"/>
              <w:rPr>
                <w:rFonts w:eastAsia="Calibri"/>
                <w:sz w:val="26"/>
                <w:szCs w:val="26"/>
              </w:rPr>
            </w:pP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Nguyên nhân của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
              <w:jc w:val="center"/>
              <w:rPr>
                <w:rFonts w:eastAsia="Calibri"/>
                <w:sz w:val="26"/>
                <w:szCs w:val="26"/>
              </w:rPr>
            </w:pPr>
            <w:r w:rsidRPr="005A26EE">
              <w:rPr>
                <w:rFonts w:eastAsia="Calibri"/>
                <w:sz w:val="26"/>
                <w:szCs w:val="26"/>
              </w:rPr>
              <w:t>1</w:t>
            </w: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Nhân thân người phạm tội</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
              <w:jc w:val="center"/>
              <w:rPr>
                <w:rFonts w:eastAsia="Calibri"/>
                <w:sz w:val="26"/>
                <w:szCs w:val="26"/>
              </w:rPr>
            </w:pP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Dự báo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
              <w:jc w:val="center"/>
              <w:rPr>
                <w:rFonts w:eastAsia="Calibri"/>
                <w:sz w:val="26"/>
                <w:szCs w:val="26"/>
              </w:rPr>
            </w:pPr>
          </w:p>
        </w:tc>
      </w:tr>
      <w:tr w:rsidR="006D51B2" w:rsidRPr="005A26EE" w:rsidTr="00AB7FD6">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center"/>
              <w:rPr>
                <w:rFonts w:eastAsia="Calibri"/>
                <w:sz w:val="26"/>
                <w:szCs w:val="26"/>
              </w:rPr>
            </w:pPr>
            <w:r w:rsidRPr="005A26EE">
              <w:rPr>
                <w:rFonts w:eastAsia="Calibri"/>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hanging="23"/>
              <w:jc w:val="both"/>
              <w:rPr>
                <w:rFonts w:eastAsia="Calibri"/>
                <w:sz w:val="26"/>
                <w:szCs w:val="26"/>
              </w:rPr>
            </w:pPr>
            <w:r w:rsidRPr="005A26EE">
              <w:rPr>
                <w:rFonts w:eastAsia="Calibri"/>
                <w:bCs/>
                <w:sz w:val="26"/>
                <w:szCs w:val="26"/>
              </w:rPr>
              <w:t>Phòng ngừa tội phạm</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
              <w:jc w:val="center"/>
              <w:rPr>
                <w:rFonts w:eastAsia="Calibri"/>
                <w:sz w:val="26"/>
                <w:szCs w:val="26"/>
              </w:rPr>
            </w:pPr>
            <w:r w:rsidRPr="005A26EE">
              <w:rPr>
                <w:rFonts w:eastAsia="Calibri"/>
                <w:sz w:val="26"/>
                <w:szCs w:val="26"/>
              </w:rPr>
              <w:t>1</w:t>
            </w:r>
          </w:p>
        </w:tc>
      </w:tr>
      <w:tr w:rsidR="006D51B2" w:rsidRPr="005A26EE" w:rsidTr="00AB7FD6">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709"/>
              <w:jc w:val="center"/>
              <w:rPr>
                <w:rFonts w:eastAsia="Calibri"/>
                <w:sz w:val="26"/>
                <w:szCs w:val="26"/>
              </w:rPr>
            </w:pPr>
            <w:r w:rsidRPr="005A26EE">
              <w:rPr>
                <w:rFonts w:eastAsia="Calibri"/>
                <w:b/>
                <w:bCs/>
                <w:sz w:val="26"/>
                <w:szCs w:val="26"/>
              </w:rPr>
              <w:t>Tổng cộng:</w:t>
            </w:r>
            <w:r w:rsidRPr="005A26EE">
              <w:rPr>
                <w:rFonts w:eastAsia="Calibri"/>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rsidR="006D51B2" w:rsidRPr="005A26EE" w:rsidRDefault="006D51B2" w:rsidP="006D51B2">
            <w:pPr>
              <w:spacing w:line="360" w:lineRule="auto"/>
              <w:ind w:firstLine="52"/>
              <w:jc w:val="center"/>
              <w:rPr>
                <w:rFonts w:eastAsia="Calibri"/>
                <w:sz w:val="26"/>
                <w:szCs w:val="26"/>
              </w:rPr>
            </w:pPr>
            <w:r w:rsidRPr="005A26EE">
              <w:rPr>
                <w:rFonts w:eastAsia="Calibri"/>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rsidR="006D51B2" w:rsidRPr="005A26EE" w:rsidRDefault="006D51B2" w:rsidP="006D51B2">
            <w:pPr>
              <w:spacing w:line="360" w:lineRule="auto"/>
              <w:ind w:firstLine="709"/>
              <w:jc w:val="center"/>
              <w:rPr>
                <w:rFonts w:eastAsia="Calibri"/>
                <w:sz w:val="26"/>
                <w:szCs w:val="26"/>
              </w:rPr>
            </w:pPr>
            <w:r w:rsidRPr="005A26EE">
              <w:rPr>
                <w:rFonts w:eastAsia="Calibri"/>
                <w:sz w:val="26"/>
                <w:szCs w:val="26"/>
              </w:rPr>
              <w:t>2</w:t>
            </w:r>
          </w:p>
        </w:tc>
      </w:tr>
    </w:tbl>
    <w:p w:rsidR="006D51B2" w:rsidRPr="005A26EE" w:rsidRDefault="006D51B2" w:rsidP="006D51B2">
      <w:pPr>
        <w:spacing w:line="360" w:lineRule="auto"/>
        <w:ind w:firstLine="709"/>
        <w:jc w:val="both"/>
        <w:rPr>
          <w:rFonts w:eastAsia="Calibri"/>
          <w:b/>
          <w:sz w:val="26"/>
          <w:szCs w:val="26"/>
        </w:rPr>
      </w:pPr>
    </w:p>
    <w:p w:rsidR="006D51B2" w:rsidRPr="005A26EE" w:rsidRDefault="006D51B2" w:rsidP="006D51B2">
      <w:pPr>
        <w:spacing w:line="360" w:lineRule="auto"/>
        <w:ind w:firstLine="709"/>
        <w:jc w:val="both"/>
        <w:rPr>
          <w:rFonts w:eastAsia="Calibri"/>
          <w:b/>
          <w:sz w:val="26"/>
          <w:szCs w:val="26"/>
        </w:rPr>
      </w:pPr>
      <w:r w:rsidRPr="005A26EE">
        <w:rPr>
          <w:rFonts w:eastAsia="Calibri"/>
          <w:b/>
          <w:sz w:val="26"/>
          <w:szCs w:val="26"/>
        </w:rPr>
        <w:t>13. Hình thức và nội dung từng tuần:</w:t>
      </w:r>
    </w:p>
    <w:tbl>
      <w:tblPr>
        <w:tblW w:w="94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135"/>
        <w:gridCol w:w="992"/>
        <w:gridCol w:w="3210"/>
        <w:gridCol w:w="851"/>
      </w:tblGrid>
      <w:tr w:rsidR="006D51B2" w:rsidRPr="005A26EE" w:rsidTr="00AB7FD6">
        <w:trPr>
          <w:trHeight w:val="911"/>
        </w:trPr>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Hình thức TC dạy học</w:t>
            </w:r>
          </w:p>
        </w:tc>
        <w:tc>
          <w:tcPr>
            <w:tcW w:w="3135" w:type="dxa"/>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Nội dung</w:t>
            </w:r>
          </w:p>
        </w:tc>
        <w:tc>
          <w:tcPr>
            <w:tcW w:w="992" w:type="dxa"/>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Thời gian (tiết)</w:t>
            </w:r>
          </w:p>
        </w:tc>
        <w:tc>
          <w:tcPr>
            <w:tcW w:w="3210" w:type="dxa"/>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Yêu cầu SV chuẩn bị và địa chỉ tư liệu</w:t>
            </w:r>
          </w:p>
        </w:tc>
        <w:tc>
          <w:tcPr>
            <w:tcW w:w="851" w:type="dxa"/>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Ghi chú</w:t>
            </w:r>
          </w:p>
        </w:tc>
      </w:tr>
      <w:tr w:rsidR="006D51B2" w:rsidRPr="005A26EE" w:rsidTr="00AB7FD6">
        <w:trPr>
          <w:trHeight w:val="332"/>
        </w:trPr>
        <w:tc>
          <w:tcPr>
            <w:tcW w:w="1260" w:type="dxa"/>
            <w:shd w:val="clear" w:color="auto" w:fill="F2F2F2"/>
            <w:vAlign w:val="center"/>
          </w:tcPr>
          <w:p w:rsidR="006D51B2" w:rsidRPr="005A26EE" w:rsidRDefault="006D51B2" w:rsidP="006D51B2">
            <w:pPr>
              <w:snapToGrid w:val="0"/>
              <w:spacing w:line="360" w:lineRule="auto"/>
              <w:jc w:val="both"/>
              <w:rPr>
                <w:rFonts w:eastAsia="Calibri"/>
                <w:b/>
                <w:sz w:val="26"/>
                <w:szCs w:val="26"/>
              </w:rPr>
            </w:pPr>
            <w:r w:rsidRPr="005A26EE">
              <w:rPr>
                <w:rFonts w:eastAsia="Calibri"/>
                <w:b/>
                <w:sz w:val="26"/>
                <w:szCs w:val="26"/>
              </w:rPr>
              <w:t>Tuần 1</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lang w:val="vi-VN"/>
              </w:rPr>
            </w:pPr>
          </w:p>
        </w:tc>
        <w:tc>
          <w:tcPr>
            <w:tcW w:w="3210"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851" w:type="dxa"/>
            <w:shd w:val="clear" w:color="auto" w:fill="F2F2F2"/>
            <w:vAlign w:val="center"/>
          </w:tcPr>
          <w:p w:rsidR="006D51B2" w:rsidRPr="005A26EE" w:rsidRDefault="006D51B2" w:rsidP="006D51B2">
            <w:pPr>
              <w:snapToGrid w:val="0"/>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Trình bày các đối tượng nghiên cứu.</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Phương pháp nghiên cứu.</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napToGrid w:val="0"/>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napToGrid w:val="0"/>
              <w:spacing w:line="360" w:lineRule="auto"/>
              <w:jc w:val="both"/>
              <w:rPr>
                <w:rFonts w:eastAsia="Calibri"/>
                <w:b/>
                <w:sz w:val="26"/>
                <w:szCs w:val="26"/>
              </w:rPr>
            </w:pPr>
            <w:r w:rsidRPr="005A26EE">
              <w:rPr>
                <w:rFonts w:eastAsia="Calibri"/>
                <w:b/>
                <w:sz w:val="26"/>
                <w:szCs w:val="26"/>
              </w:rPr>
              <w:t>Tuần 2</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lang w:val="vi-VN"/>
              </w:rPr>
            </w:pPr>
          </w:p>
        </w:tc>
        <w:tc>
          <w:tcPr>
            <w:tcW w:w="3210"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851" w:type="dxa"/>
            <w:shd w:val="clear" w:color="auto" w:fill="F2F2F2"/>
            <w:vAlign w:val="center"/>
          </w:tcPr>
          <w:p w:rsidR="006D51B2" w:rsidRPr="005A26EE" w:rsidRDefault="006D51B2" w:rsidP="006D51B2">
            <w:pPr>
              <w:snapToGrid w:val="0"/>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pacing w:val="-4"/>
                <w:sz w:val="26"/>
                <w:szCs w:val="26"/>
              </w:rPr>
            </w:pPr>
            <w:r w:rsidRPr="005A26EE">
              <w:rPr>
                <w:rFonts w:eastAsia="Calibri"/>
                <w:bCs/>
                <w:spacing w:val="-4"/>
                <w:sz w:val="26"/>
                <w:szCs w:val="26"/>
              </w:rPr>
              <w:t>- Vị trí của tội phạm học trong hệ thống khoa học.</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lastRenderedPageBreak/>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Giáo trình tội phạm học, </w:t>
            </w:r>
            <w:r w:rsidRPr="005A26EE">
              <w:rPr>
                <w:rFonts w:eastAsia="Calibri"/>
                <w:bCs/>
                <w:sz w:val="26"/>
                <w:szCs w:val="26"/>
              </w:rPr>
              <w:lastRenderedPageBreak/>
              <w:t>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3</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Trường phái tội phạm học cổ điển.</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napToGrid w:val="0"/>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4</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Một số thuyết sinh học (trường phái tội phạm học thực chứng thời kì đầu, thuyết kiểu cơ thể, thuyết phạm tội thừa kế).</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5</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Một số thuyết tâm lí (thuyết phân tâm học, thuyết bắt chước).</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lastRenderedPageBreak/>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rsidR="006D51B2" w:rsidRPr="005A26EE" w:rsidRDefault="006D51B2" w:rsidP="006D51B2">
            <w:pPr>
              <w:widowControl w:val="0"/>
              <w:spacing w:line="360" w:lineRule="auto"/>
              <w:ind w:right="-29"/>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widowControl w:val="0"/>
              <w:spacing w:line="360" w:lineRule="auto"/>
              <w:ind w:right="-29"/>
              <w:jc w:val="both"/>
              <w:rPr>
                <w:rFonts w:eastAsia="Calibri"/>
                <w:sz w:val="26"/>
                <w:szCs w:val="26"/>
              </w:rPr>
            </w:pPr>
            <w:r w:rsidRPr="005A26EE">
              <w:rPr>
                <w:rFonts w:eastAsia="Calibri"/>
                <w:sz w:val="26"/>
                <w:szCs w:val="26"/>
              </w:rPr>
              <w:t>Kiểm tra bài số 01</w:t>
            </w: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1</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6</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Một số thuyết xã hội học (thuyết rối loạn tổ chức xã hội, thuyết học lại từ xã hội).</w:t>
            </w: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widowControl w:val="0"/>
              <w:spacing w:line="360" w:lineRule="auto"/>
              <w:ind w:right="-29"/>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widowControl w:val="0"/>
              <w:spacing w:line="360" w:lineRule="auto"/>
              <w:ind w:right="-29"/>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7</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và đặc điểm của tình hình tội phạm.</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1</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tcPr>
          <w:p w:rsidR="006D51B2" w:rsidRPr="005A26EE" w:rsidRDefault="006D51B2" w:rsidP="006D51B2">
            <w:pPr>
              <w:widowControl w:val="0"/>
              <w:spacing w:line="360" w:lineRule="auto"/>
              <w:ind w:right="-28"/>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Bài kiểm tra số 01</w:t>
            </w: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1</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8</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Các nội dung của tình hình tội phạm (thực trạng và diễn biến của tội phạm).</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9</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bCs/>
                <w:sz w:val="26"/>
                <w:szCs w:val="26"/>
              </w:rPr>
              <w:t>Seminar</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các quan điểm khác nhau về khái niệm tình hình tội phạm.</w:t>
            </w:r>
          </w:p>
          <w:p w:rsidR="006D51B2" w:rsidRPr="005A26EE" w:rsidRDefault="006D51B2" w:rsidP="006D51B2">
            <w:pPr>
              <w:widowControl w:val="0"/>
              <w:spacing w:line="360" w:lineRule="auto"/>
              <w:ind w:right="-28"/>
              <w:jc w:val="both"/>
              <w:rPr>
                <w:rFonts w:eastAsia="Calibri"/>
                <w:bCs/>
                <w:spacing w:val="-6"/>
                <w:sz w:val="26"/>
                <w:szCs w:val="26"/>
              </w:rPr>
            </w:pPr>
            <w:r w:rsidRPr="005A26EE">
              <w:rPr>
                <w:rFonts w:eastAsia="Calibri"/>
                <w:bCs/>
                <w:sz w:val="26"/>
                <w:szCs w:val="26"/>
              </w:rPr>
              <w:t xml:space="preserve">- </w:t>
            </w:r>
            <w:r w:rsidRPr="005A26EE">
              <w:rPr>
                <w:rFonts w:eastAsia="Calibri"/>
                <w:bCs/>
                <w:spacing w:val="-6"/>
                <w:sz w:val="26"/>
                <w:szCs w:val="26"/>
              </w:rPr>
              <w:t>Phân tích các quan điểm khác nhau về nội dung của tình hình tội phạm (thực trạng, cơ cấu, diễn biến và tính chất của tình hình tội phạm; thực trạng và diễn biến của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10"/>
                <w:sz w:val="26"/>
                <w:szCs w:val="26"/>
              </w:rPr>
              <w:t>Trình bày được về tội phạm rõ; tội phạm ẩn, chỉ số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các quan điểm khác nhau về tội phạm rõ và tội phạm ẩn.</w:t>
            </w:r>
          </w:p>
        </w:tc>
        <w:tc>
          <w:tcPr>
            <w:tcW w:w="992" w:type="dxa"/>
          </w:tcPr>
          <w:p w:rsidR="006D51B2" w:rsidRPr="005A26EE" w:rsidRDefault="006D51B2" w:rsidP="006D51B2">
            <w:pPr>
              <w:widowControl w:val="0"/>
              <w:spacing w:line="360" w:lineRule="auto"/>
              <w:jc w:val="both"/>
              <w:rPr>
                <w:rFonts w:eastAsia="Calibri"/>
                <w:bCs/>
                <w:sz w:val="26"/>
                <w:szCs w:val="26"/>
              </w:rPr>
            </w:pPr>
            <w:r w:rsidRPr="005A26EE">
              <w:rPr>
                <w:rFonts w:eastAsia="Calibri"/>
                <w:bCs/>
                <w:sz w:val="26"/>
                <w:szCs w:val="26"/>
              </w:rPr>
              <w:t>2</w:t>
            </w:r>
          </w:p>
        </w:tc>
        <w:tc>
          <w:tcPr>
            <w:tcW w:w="3210" w:type="dxa"/>
          </w:tcPr>
          <w:p w:rsidR="006D51B2" w:rsidRPr="005A26EE" w:rsidRDefault="006D51B2" w:rsidP="006D51B2">
            <w:pPr>
              <w:widowControl w:val="0"/>
              <w:spacing w:line="360" w:lineRule="auto"/>
              <w:jc w:val="both"/>
              <w:rPr>
                <w:rFonts w:eastAsia="Calibri"/>
                <w:sz w:val="26"/>
                <w:szCs w:val="26"/>
              </w:rPr>
            </w:pPr>
            <w:r w:rsidRPr="005A26EE">
              <w:rPr>
                <w:rFonts w:eastAsia="Calibri"/>
                <w:bCs/>
                <w:sz w:val="26"/>
                <w:szCs w:val="26"/>
              </w:rPr>
              <w:t>Chuẩn bị các vấn đề để thảo luận.</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10</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nguyên nhân của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Nguyên nhân từ môi trường sống.</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Nguyên nhân từ phía người phạm tội.</w:t>
            </w: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widowControl w:val="0"/>
              <w:spacing w:line="360" w:lineRule="auto"/>
              <w:ind w:right="-28"/>
              <w:jc w:val="both"/>
              <w:rPr>
                <w:rFonts w:eastAsia="Calibri"/>
                <w:sz w:val="26"/>
                <w:szCs w:val="26"/>
              </w:rPr>
            </w:pPr>
          </w:p>
        </w:tc>
        <w:tc>
          <w:tcPr>
            <w:tcW w:w="992" w:type="dxa"/>
          </w:tcPr>
          <w:p w:rsidR="006D51B2" w:rsidRPr="005A26EE" w:rsidRDefault="006D51B2" w:rsidP="006D51B2">
            <w:pPr>
              <w:widowControl w:val="0"/>
              <w:spacing w:line="360" w:lineRule="auto"/>
              <w:ind w:right="-28"/>
              <w:jc w:val="both"/>
              <w:rPr>
                <w:rFonts w:eastAsia="Calibri"/>
                <w:i/>
                <w:sz w:val="26"/>
                <w:szCs w:val="26"/>
              </w:rPr>
            </w:pPr>
            <w:r w:rsidRPr="005A26EE">
              <w:rPr>
                <w:rFonts w:eastAsia="Calibri"/>
                <w:i/>
                <w:sz w:val="26"/>
                <w:szCs w:val="26"/>
              </w:rPr>
              <w:t>4</w:t>
            </w:r>
          </w:p>
        </w:tc>
        <w:tc>
          <w:tcPr>
            <w:tcW w:w="3210" w:type="dxa"/>
            <w:vAlign w:val="center"/>
          </w:tcPr>
          <w:p w:rsidR="006D51B2" w:rsidRPr="005A26EE" w:rsidRDefault="006D51B2" w:rsidP="006D51B2">
            <w:pPr>
              <w:widowControl w:val="0"/>
              <w:spacing w:line="360" w:lineRule="auto"/>
              <w:ind w:right="-28"/>
              <w:jc w:val="both"/>
              <w:rPr>
                <w:rFonts w:eastAsia="Calibri"/>
                <w: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rPr>
          <w:trHeight w:val="872"/>
        </w:trPr>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widowControl w:val="0"/>
              <w:spacing w:line="360" w:lineRule="auto"/>
              <w:ind w:right="-28"/>
              <w:jc w:val="both"/>
              <w:rPr>
                <w:rFonts w:eastAsia="Calibri"/>
                <w:sz w:val="26"/>
                <w:szCs w:val="26"/>
              </w:rPr>
            </w:pPr>
          </w:p>
        </w:tc>
        <w:tc>
          <w:tcPr>
            <w:tcW w:w="992" w:type="dxa"/>
          </w:tcPr>
          <w:p w:rsidR="006D51B2" w:rsidRPr="005A26EE" w:rsidRDefault="006D51B2" w:rsidP="006D51B2">
            <w:pPr>
              <w:widowControl w:val="0"/>
              <w:spacing w:line="360" w:lineRule="auto"/>
              <w:ind w:right="-28"/>
              <w:jc w:val="both"/>
              <w:rPr>
                <w:rFonts w:eastAsia="Calibri"/>
                <w:i/>
                <w:sz w:val="26"/>
                <w:szCs w:val="26"/>
              </w:rPr>
            </w:pPr>
          </w:p>
        </w:tc>
        <w:tc>
          <w:tcPr>
            <w:tcW w:w="3210" w:type="dxa"/>
            <w:vAlign w:val="center"/>
          </w:tcPr>
          <w:p w:rsidR="006D51B2" w:rsidRPr="005A26EE" w:rsidRDefault="006D51B2" w:rsidP="006D51B2">
            <w:pPr>
              <w:widowControl w:val="0"/>
              <w:spacing w:line="360" w:lineRule="auto"/>
              <w:ind w:right="-28"/>
              <w:jc w:val="both"/>
              <w:rPr>
                <w:rFonts w:eastAsia="Calibri"/>
                <w: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11</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Các tình huống phạm tội cụ thể.</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Nạn nhân và vai trò của </w:t>
            </w:r>
            <w:r w:rsidRPr="005A26EE">
              <w:rPr>
                <w:rFonts w:eastAsia="Calibri"/>
                <w:bCs/>
                <w:spacing w:val="-6"/>
                <w:sz w:val="26"/>
                <w:szCs w:val="26"/>
              </w:rPr>
              <w:t>nạn nhân trong cơ chế thực</w:t>
            </w:r>
            <w:r w:rsidRPr="005A26EE">
              <w:rPr>
                <w:rFonts w:eastAsia="Calibri"/>
                <w:bCs/>
                <w:sz w:val="26"/>
                <w:szCs w:val="26"/>
              </w:rPr>
              <w:t xml:space="preserve"> hiện hành vi phạm tội.</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Nhân thân người phạm tội và ý nghĩa của việc nghiên cứu nhân thân của người phạm tội.</w:t>
            </w: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12</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jc w:val="both"/>
              <w:rPr>
                <w:rFonts w:eastAsia="Calibri"/>
                <w:bCs/>
                <w:sz w:val="26"/>
                <w:szCs w:val="26"/>
              </w:rPr>
            </w:pPr>
            <w:r w:rsidRPr="005A26EE">
              <w:rPr>
                <w:rFonts w:eastAsia="Calibri"/>
                <w:bCs/>
                <w:sz w:val="26"/>
                <w:szCs w:val="26"/>
              </w:rPr>
              <w:t>- Các đặc điểm của nhân thân người phạm tội.</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Cơ chế hình thành các đặc điểm của nhân thân người phạm tội.</w:t>
            </w: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1</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 xml:space="preserve">Seminar </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Trình bày được kiến thức chung về nguyên nhân của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8"/>
                <w:sz w:val="26"/>
                <w:szCs w:val="26"/>
              </w:rPr>
              <w:t>Phân tích được từng loại nguyên nhân của tội phạm.</w:t>
            </w:r>
          </w:p>
        </w:tc>
        <w:tc>
          <w:tcPr>
            <w:tcW w:w="992"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1</w:t>
            </w:r>
          </w:p>
        </w:tc>
        <w:tc>
          <w:tcPr>
            <w:tcW w:w="3210"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Sinh viên chuẩn bị các vấn đề để thảo luận.</w:t>
            </w:r>
          </w:p>
          <w:p w:rsidR="006D51B2" w:rsidRPr="005A26EE" w:rsidRDefault="006D51B2" w:rsidP="006D51B2">
            <w:pPr>
              <w:widowControl w:val="0"/>
              <w:spacing w:line="360" w:lineRule="auto"/>
              <w:ind w:right="-28"/>
              <w:jc w:val="both"/>
              <w:rPr>
                <w:rFonts w:eastAsia="Calibri"/>
                <w:bCs/>
                <w: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rPr>
          <w:trHeight w:val="690"/>
        </w:trPr>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13</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Khái niệm và phân loại dự </w:t>
            </w:r>
            <w:r w:rsidRPr="005A26EE">
              <w:rPr>
                <w:rFonts w:eastAsia="Calibri"/>
                <w:bCs/>
                <w:sz w:val="26"/>
                <w:szCs w:val="26"/>
              </w:rPr>
              <w:lastRenderedPageBreak/>
              <w:t>báo tội phạm.</w:t>
            </w:r>
          </w:p>
          <w:p w:rsidR="006D51B2" w:rsidRPr="005A26EE" w:rsidRDefault="006D51B2" w:rsidP="006D51B2">
            <w:pPr>
              <w:widowControl w:val="0"/>
              <w:spacing w:line="360" w:lineRule="auto"/>
              <w:ind w:right="-28"/>
              <w:jc w:val="both"/>
              <w:rPr>
                <w:rFonts w:eastAsia="Calibri"/>
                <w:bCs/>
                <w:spacing w:val="-6"/>
                <w:sz w:val="26"/>
                <w:szCs w:val="26"/>
              </w:rPr>
            </w:pPr>
            <w:r w:rsidRPr="005A26EE">
              <w:rPr>
                <w:rFonts w:eastAsia="Calibri"/>
                <w:bCs/>
                <w:spacing w:val="-6"/>
                <w:sz w:val="26"/>
                <w:szCs w:val="26"/>
              </w:rPr>
              <w:t>- Các căn cứ dự báo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Các phương pháp dự báo tội phạm.</w:t>
            </w:r>
          </w:p>
          <w:p w:rsidR="006D51B2" w:rsidRPr="005A26EE" w:rsidRDefault="006D51B2" w:rsidP="006D51B2">
            <w:pPr>
              <w:widowControl w:val="0"/>
              <w:spacing w:line="360" w:lineRule="auto"/>
              <w:ind w:right="-28"/>
              <w:jc w:val="both"/>
              <w:rPr>
                <w:rFonts w:eastAsia="Calibri"/>
                <w:bCs/>
                <w:sz w:val="26"/>
                <w:szCs w:val="26"/>
              </w:rPr>
            </w:pP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lastRenderedPageBreak/>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lastRenderedPageBreak/>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lastRenderedPageBreak/>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14</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Lí thuyết</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Khái niệm phòng ngừa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Nguyên tắc phòng ngừa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Chủ thể phòng ngừa tội phạm</w:t>
            </w:r>
          </w:p>
        </w:tc>
        <w:tc>
          <w:tcPr>
            <w:tcW w:w="992"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2</w:t>
            </w:r>
          </w:p>
        </w:tc>
        <w:tc>
          <w:tcPr>
            <w:tcW w:w="3210" w:type="dxa"/>
          </w:tcPr>
          <w:p w:rsidR="006D51B2" w:rsidRPr="005A26EE" w:rsidRDefault="006D51B2" w:rsidP="006D51B2">
            <w:pPr>
              <w:widowControl w:val="0"/>
              <w:spacing w:line="360" w:lineRule="auto"/>
              <w:ind w:right="-28"/>
              <w:jc w:val="both"/>
              <w:rPr>
                <w:rFonts w:eastAsia="Calibri"/>
                <w:bCs/>
                <w:i/>
                <w:sz w:val="26"/>
                <w:szCs w:val="26"/>
              </w:rPr>
            </w:pPr>
            <w:r w:rsidRPr="005A26EE">
              <w:rPr>
                <w:rFonts w:eastAsia="Calibri"/>
                <w:bCs/>
                <w:i/>
                <w:sz w:val="26"/>
                <w:szCs w:val="26"/>
              </w:rPr>
              <w:t xml:space="preserve">* Đọc: </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Giáo trình tội phạm học, Trường Đại học Luật Hà Nội, Nxb. CAND</w:t>
            </w:r>
          </w:p>
          <w:p w:rsidR="006D51B2" w:rsidRPr="005A26EE" w:rsidRDefault="006D51B2" w:rsidP="006D51B2">
            <w:pPr>
              <w:widowControl w:val="0"/>
              <w:spacing w:line="360" w:lineRule="auto"/>
              <w:jc w:val="both"/>
              <w:rPr>
                <w:rFonts w:eastAsia="Calibri"/>
                <w:bCs/>
                <w:spacing w:val="-4"/>
                <w:sz w:val="26"/>
                <w:szCs w:val="26"/>
              </w:rPr>
            </w:pPr>
            <w:r w:rsidRPr="005A26EE">
              <w:rPr>
                <w:rFonts w:eastAsia="Calibri"/>
                <w:bCs/>
                <w:spacing w:val="-8"/>
                <w:sz w:val="26"/>
                <w:szCs w:val="26"/>
              </w:rPr>
              <w:t>- Giáo trình tội phạm học</w:t>
            </w:r>
            <w:r w:rsidRPr="005A26EE">
              <w:rPr>
                <w:rFonts w:eastAsia="Calibri"/>
                <w:bCs/>
                <w:i/>
                <w:spacing w:val="-8"/>
                <w:sz w:val="26"/>
                <w:szCs w:val="26"/>
              </w:rPr>
              <w:t>,</w:t>
            </w:r>
            <w:r w:rsidRPr="005A26EE">
              <w:rPr>
                <w:rFonts w:eastAsia="Calibri"/>
                <w:bCs/>
                <w:i/>
                <w:spacing w:val="-4"/>
                <w:sz w:val="26"/>
                <w:szCs w:val="26"/>
              </w:rPr>
              <w:t xml:space="preserve"> </w:t>
            </w:r>
            <w:r w:rsidRPr="005A26EE">
              <w:rPr>
                <w:rFonts w:eastAsia="Calibri"/>
                <w:bCs/>
                <w:spacing w:val="-4"/>
                <w:sz w:val="26"/>
                <w:szCs w:val="26"/>
              </w:rPr>
              <w:t>Nxb. Đại học quốc gia, Hà Nội</w:t>
            </w: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 bài số 02</w:t>
            </w: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1</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rPr>
          <w:trHeight w:val="376"/>
        </w:trPr>
        <w:tc>
          <w:tcPr>
            <w:tcW w:w="1260" w:type="dxa"/>
            <w:shd w:val="clear" w:color="auto" w:fill="F2F2F2"/>
            <w:vAlign w:val="center"/>
          </w:tcPr>
          <w:p w:rsidR="006D51B2" w:rsidRPr="005A26EE" w:rsidRDefault="006D51B2" w:rsidP="006D51B2">
            <w:pPr>
              <w:spacing w:line="360" w:lineRule="auto"/>
              <w:jc w:val="both"/>
              <w:rPr>
                <w:rFonts w:eastAsia="Calibri"/>
                <w:b/>
                <w:sz w:val="26"/>
                <w:szCs w:val="26"/>
              </w:rPr>
            </w:pPr>
            <w:r w:rsidRPr="005A26EE">
              <w:rPr>
                <w:rFonts w:eastAsia="Calibri"/>
                <w:b/>
                <w:sz w:val="26"/>
                <w:szCs w:val="26"/>
              </w:rPr>
              <w:t>Tuần 15</w:t>
            </w:r>
          </w:p>
        </w:tc>
        <w:tc>
          <w:tcPr>
            <w:tcW w:w="3135" w:type="dxa"/>
            <w:shd w:val="clear" w:color="auto" w:fill="F2F2F2"/>
            <w:vAlign w:val="center"/>
          </w:tcPr>
          <w:p w:rsidR="006D51B2" w:rsidRPr="005A26EE" w:rsidRDefault="006D51B2" w:rsidP="006D51B2">
            <w:pPr>
              <w:snapToGrid w:val="0"/>
              <w:spacing w:line="360" w:lineRule="auto"/>
              <w:jc w:val="both"/>
              <w:rPr>
                <w:rFonts w:eastAsia="Calibri"/>
                <w:b/>
                <w:sz w:val="26"/>
                <w:szCs w:val="26"/>
                <w:lang w:val="vi-VN"/>
              </w:rPr>
            </w:pPr>
          </w:p>
        </w:tc>
        <w:tc>
          <w:tcPr>
            <w:tcW w:w="992"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3210" w:type="dxa"/>
            <w:shd w:val="clear" w:color="auto" w:fill="F2F2F2"/>
          </w:tcPr>
          <w:p w:rsidR="006D51B2" w:rsidRPr="005A26EE" w:rsidRDefault="006D51B2" w:rsidP="006D51B2">
            <w:pPr>
              <w:snapToGrid w:val="0"/>
              <w:spacing w:line="360" w:lineRule="auto"/>
              <w:jc w:val="both"/>
              <w:rPr>
                <w:rFonts w:eastAsia="Calibri"/>
                <w:b/>
                <w:sz w:val="26"/>
                <w:szCs w:val="26"/>
              </w:rPr>
            </w:pPr>
          </w:p>
        </w:tc>
        <w:tc>
          <w:tcPr>
            <w:tcW w:w="851" w:type="dxa"/>
            <w:shd w:val="clear" w:color="auto" w:fill="F2F2F2"/>
          </w:tcPr>
          <w:p w:rsidR="006D51B2" w:rsidRPr="005A26EE" w:rsidRDefault="006D51B2" w:rsidP="006D51B2">
            <w:pPr>
              <w:spacing w:line="360" w:lineRule="auto"/>
              <w:jc w:val="both"/>
              <w:rPr>
                <w:rFonts w:eastAsia="Calibri"/>
                <w:b/>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b/>
                <w:sz w:val="26"/>
                <w:szCs w:val="26"/>
              </w:rPr>
            </w:pPr>
            <w:r w:rsidRPr="005A26EE">
              <w:rPr>
                <w:rFonts w:eastAsia="Calibri"/>
                <w:bCs/>
                <w:sz w:val="26"/>
                <w:szCs w:val="26"/>
              </w:rPr>
              <w:t>Seminar</w:t>
            </w:r>
          </w:p>
        </w:tc>
        <w:tc>
          <w:tcPr>
            <w:tcW w:w="3135"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2"/>
                <w:sz w:val="26"/>
                <w:szCs w:val="26"/>
              </w:rPr>
              <w:t>Trình bày được các căn cứ dự báo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được các loại hình dự báo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 </w:t>
            </w:r>
            <w:r w:rsidRPr="005A26EE">
              <w:rPr>
                <w:rFonts w:eastAsia="Calibri"/>
                <w:bCs/>
                <w:spacing w:val="-4"/>
                <w:sz w:val="26"/>
                <w:szCs w:val="26"/>
              </w:rPr>
              <w:t>Trình bày được khái niệm chung về phòng ngừa tội phạm;</w:t>
            </w:r>
          </w:p>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Phân tích được chủ thể và các loại phòng ngừa tội phạm</w:t>
            </w:r>
          </w:p>
        </w:tc>
        <w:tc>
          <w:tcPr>
            <w:tcW w:w="992"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2</w:t>
            </w:r>
          </w:p>
        </w:tc>
        <w:tc>
          <w:tcPr>
            <w:tcW w:w="3210" w:type="dxa"/>
          </w:tcPr>
          <w:p w:rsidR="006D51B2" w:rsidRPr="005A26EE" w:rsidRDefault="006D51B2" w:rsidP="006D51B2">
            <w:pPr>
              <w:widowControl w:val="0"/>
              <w:spacing w:line="360" w:lineRule="auto"/>
              <w:ind w:right="-28"/>
              <w:jc w:val="both"/>
              <w:rPr>
                <w:rFonts w:eastAsia="Calibri"/>
                <w:bCs/>
                <w:sz w:val="26"/>
                <w:szCs w:val="26"/>
              </w:rPr>
            </w:pPr>
            <w:r w:rsidRPr="005A26EE">
              <w:rPr>
                <w:rFonts w:eastAsia="Calibri"/>
                <w:bCs/>
                <w:sz w:val="26"/>
                <w:szCs w:val="26"/>
              </w:rPr>
              <w:t xml:space="preserve">Sinh viên chuẩn bị các vấn đề để thảo luận. </w:t>
            </w:r>
          </w:p>
          <w:p w:rsidR="006D51B2" w:rsidRPr="005A26EE" w:rsidRDefault="006D51B2" w:rsidP="006D51B2">
            <w:pPr>
              <w:widowControl w:val="0"/>
              <w:spacing w:line="360" w:lineRule="auto"/>
              <w:ind w:right="-28"/>
              <w:jc w:val="both"/>
              <w:rPr>
                <w:rFonts w:eastAsia="Calibri"/>
                <w:bCs/>
                <w:sz w:val="26"/>
                <w:szCs w:val="26"/>
              </w:rPr>
            </w:pPr>
          </w:p>
          <w:p w:rsidR="006D51B2" w:rsidRPr="005A26EE" w:rsidRDefault="006D51B2" w:rsidP="006D51B2">
            <w:pPr>
              <w:widowControl w:val="0"/>
              <w:spacing w:line="360" w:lineRule="auto"/>
              <w:ind w:right="-28"/>
              <w:jc w:val="both"/>
              <w:rPr>
                <w:rFonts w:eastAsia="Calibri"/>
                <w:bCs/>
                <w:i/>
                <w:sz w:val="26"/>
                <w:szCs w:val="26"/>
                <w:u w:val="single"/>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Tự học</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r w:rsidRPr="005A26EE">
              <w:rPr>
                <w:rFonts w:eastAsia="Calibri"/>
                <w:sz w:val="26"/>
                <w:szCs w:val="26"/>
              </w:rPr>
              <w:t>4</w:t>
            </w:r>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r w:rsidR="006D51B2" w:rsidRPr="005A26EE" w:rsidTr="00AB7FD6">
        <w:tc>
          <w:tcPr>
            <w:tcW w:w="1260" w:type="dxa"/>
            <w:vAlign w:val="center"/>
          </w:tcPr>
          <w:p w:rsidR="006D51B2" w:rsidRPr="005A26EE" w:rsidRDefault="006D51B2" w:rsidP="006D51B2">
            <w:pPr>
              <w:spacing w:line="360" w:lineRule="auto"/>
              <w:jc w:val="both"/>
              <w:rPr>
                <w:rFonts w:eastAsia="Calibri"/>
                <w:sz w:val="26"/>
                <w:szCs w:val="26"/>
              </w:rPr>
            </w:pPr>
            <w:r w:rsidRPr="005A26EE">
              <w:rPr>
                <w:rFonts w:eastAsia="Calibri"/>
                <w:sz w:val="26"/>
                <w:szCs w:val="26"/>
              </w:rPr>
              <w:t>Kiểm tra</w:t>
            </w:r>
          </w:p>
          <w:p w:rsidR="006D51B2" w:rsidRPr="005A26EE" w:rsidRDefault="006D51B2" w:rsidP="006D51B2">
            <w:pPr>
              <w:spacing w:line="360" w:lineRule="auto"/>
              <w:jc w:val="both"/>
              <w:rPr>
                <w:rFonts w:eastAsia="Calibri"/>
                <w:sz w:val="26"/>
                <w:szCs w:val="26"/>
              </w:rPr>
            </w:pPr>
            <w:r w:rsidRPr="005A26EE">
              <w:rPr>
                <w:rFonts w:eastAsia="Calibri"/>
                <w:sz w:val="26"/>
                <w:szCs w:val="26"/>
              </w:rPr>
              <w:t>Đánh giá</w:t>
            </w:r>
          </w:p>
        </w:tc>
        <w:tc>
          <w:tcPr>
            <w:tcW w:w="3135" w:type="dxa"/>
            <w:vAlign w:val="center"/>
          </w:tcPr>
          <w:p w:rsidR="006D51B2" w:rsidRPr="005A26EE" w:rsidRDefault="006D51B2" w:rsidP="006D51B2">
            <w:pPr>
              <w:spacing w:line="360" w:lineRule="auto"/>
              <w:jc w:val="both"/>
              <w:rPr>
                <w:rFonts w:eastAsia="Calibri"/>
                <w:sz w:val="26"/>
                <w:szCs w:val="26"/>
              </w:rPr>
            </w:pPr>
          </w:p>
        </w:tc>
        <w:tc>
          <w:tcPr>
            <w:tcW w:w="992" w:type="dxa"/>
          </w:tcPr>
          <w:p w:rsidR="006D51B2" w:rsidRPr="005A26EE" w:rsidRDefault="006D51B2" w:rsidP="006D51B2">
            <w:pPr>
              <w:spacing w:line="360" w:lineRule="auto"/>
              <w:jc w:val="both"/>
              <w:rPr>
                <w:rFonts w:eastAsia="Calibri"/>
                <w:sz w:val="26"/>
                <w:szCs w:val="26"/>
              </w:rPr>
            </w:pPr>
            <w:bookmarkStart w:id="8" w:name="_GoBack"/>
            <w:bookmarkEnd w:id="8"/>
          </w:p>
        </w:tc>
        <w:tc>
          <w:tcPr>
            <w:tcW w:w="3210" w:type="dxa"/>
            <w:vAlign w:val="center"/>
          </w:tcPr>
          <w:p w:rsidR="006D51B2" w:rsidRPr="005A26EE" w:rsidRDefault="006D51B2" w:rsidP="006D51B2">
            <w:pPr>
              <w:spacing w:line="360" w:lineRule="auto"/>
              <w:jc w:val="both"/>
              <w:rPr>
                <w:rFonts w:eastAsia="Calibri"/>
                <w:sz w:val="26"/>
                <w:szCs w:val="26"/>
              </w:rPr>
            </w:pPr>
          </w:p>
        </w:tc>
        <w:tc>
          <w:tcPr>
            <w:tcW w:w="851" w:type="dxa"/>
          </w:tcPr>
          <w:p w:rsidR="006D51B2" w:rsidRPr="005A26EE" w:rsidRDefault="006D51B2" w:rsidP="006D51B2">
            <w:pPr>
              <w:spacing w:line="360" w:lineRule="auto"/>
              <w:jc w:val="both"/>
              <w:rPr>
                <w:rFonts w:eastAsia="Calibri"/>
                <w:sz w:val="26"/>
                <w:szCs w:val="26"/>
              </w:rPr>
            </w:pPr>
          </w:p>
        </w:tc>
      </w:tr>
    </w:tbl>
    <w:p w:rsidR="00812499" w:rsidRDefault="00812499" w:rsidP="006D51B2">
      <w:pPr>
        <w:spacing w:line="360" w:lineRule="auto"/>
      </w:pPr>
    </w:p>
    <w:tbl>
      <w:tblPr>
        <w:tblW w:w="9472" w:type="dxa"/>
        <w:tblLook w:val="01E0" w:firstRow="1" w:lastRow="1" w:firstColumn="1" w:lastColumn="1" w:noHBand="0" w:noVBand="0"/>
      </w:tblPr>
      <w:tblGrid>
        <w:gridCol w:w="3544"/>
        <w:gridCol w:w="2490"/>
        <w:gridCol w:w="3438"/>
      </w:tblGrid>
      <w:tr w:rsidR="006D51B2" w:rsidRPr="006D51B2" w:rsidTr="00AB7FD6">
        <w:trPr>
          <w:trHeight w:val="1229"/>
        </w:trPr>
        <w:tc>
          <w:tcPr>
            <w:tcW w:w="3544" w:type="dxa"/>
          </w:tcPr>
          <w:p w:rsidR="006D51B2" w:rsidRPr="006D51B2" w:rsidRDefault="006D51B2" w:rsidP="006D51B2">
            <w:pPr>
              <w:spacing w:after="160" w:line="370" w:lineRule="exact"/>
              <w:jc w:val="center"/>
              <w:rPr>
                <w:rFonts w:eastAsiaTheme="minorHAnsi"/>
                <w:b/>
                <w:bCs/>
                <w:sz w:val="26"/>
                <w:szCs w:val="26"/>
              </w:rPr>
            </w:pPr>
            <w:r w:rsidRPr="006D51B2">
              <w:rPr>
                <w:rFonts w:eastAsiaTheme="minorHAnsi"/>
                <w:b/>
                <w:bCs/>
                <w:sz w:val="26"/>
                <w:szCs w:val="26"/>
              </w:rPr>
              <w:t>TRƯỞNG KHOA</w:t>
            </w:r>
          </w:p>
          <w:p w:rsidR="006D51B2" w:rsidRPr="006D51B2" w:rsidRDefault="006D51B2" w:rsidP="006D51B2">
            <w:pPr>
              <w:spacing w:after="160" w:line="370" w:lineRule="exact"/>
              <w:jc w:val="center"/>
              <w:rPr>
                <w:rFonts w:eastAsiaTheme="minorHAnsi"/>
                <w:b/>
                <w:bCs/>
                <w:i/>
                <w:sz w:val="26"/>
                <w:szCs w:val="26"/>
                <w:lang w:val="vi-VN"/>
              </w:rPr>
            </w:pPr>
          </w:p>
          <w:p w:rsidR="006D51B2" w:rsidRPr="006D51B2" w:rsidRDefault="006D51B2" w:rsidP="006D51B2">
            <w:pPr>
              <w:spacing w:after="160" w:line="370" w:lineRule="exact"/>
              <w:jc w:val="center"/>
              <w:rPr>
                <w:rFonts w:eastAsiaTheme="minorHAnsi"/>
                <w:b/>
                <w:bCs/>
                <w:i/>
                <w:sz w:val="26"/>
                <w:szCs w:val="26"/>
                <w:lang w:val="vi-VN"/>
              </w:rPr>
            </w:pPr>
            <w:r w:rsidRPr="006D51B2">
              <w:rPr>
                <w:rFonts w:eastAsiaTheme="minorHAnsi"/>
                <w:b/>
                <w:bCs/>
                <w:i/>
                <w:sz w:val="26"/>
                <w:szCs w:val="26"/>
                <w:lang w:val="vi-VN"/>
              </w:rPr>
              <w:t>(Đã ký)</w:t>
            </w:r>
          </w:p>
          <w:p w:rsidR="006D51B2" w:rsidRPr="006D51B2" w:rsidRDefault="006D51B2" w:rsidP="006D51B2">
            <w:pPr>
              <w:spacing w:after="160" w:line="370" w:lineRule="exact"/>
              <w:jc w:val="center"/>
              <w:rPr>
                <w:rFonts w:eastAsiaTheme="minorHAnsi"/>
                <w:b/>
                <w:bCs/>
                <w:i/>
                <w:sz w:val="26"/>
                <w:szCs w:val="26"/>
                <w:lang w:val="vi-VN"/>
              </w:rPr>
            </w:pPr>
          </w:p>
          <w:p w:rsidR="006D51B2" w:rsidRPr="006D51B2" w:rsidRDefault="006D51B2" w:rsidP="006D51B2">
            <w:pPr>
              <w:spacing w:after="160" w:line="370" w:lineRule="exact"/>
              <w:jc w:val="center"/>
              <w:rPr>
                <w:rFonts w:eastAsiaTheme="minorHAnsi"/>
                <w:b/>
                <w:bCs/>
                <w:i/>
                <w:sz w:val="26"/>
                <w:szCs w:val="26"/>
              </w:rPr>
            </w:pPr>
            <w:r w:rsidRPr="006D51B2">
              <w:rPr>
                <w:rFonts w:eastAsiaTheme="minorHAnsi"/>
                <w:b/>
                <w:bCs/>
                <w:i/>
                <w:sz w:val="26"/>
                <w:szCs w:val="26"/>
              </w:rPr>
              <w:t>Nguyễn Đức Long</w:t>
            </w:r>
          </w:p>
        </w:tc>
        <w:tc>
          <w:tcPr>
            <w:tcW w:w="2490" w:type="dxa"/>
          </w:tcPr>
          <w:p w:rsidR="006D51B2" w:rsidRPr="006D51B2" w:rsidRDefault="006D51B2" w:rsidP="006D51B2">
            <w:pPr>
              <w:spacing w:after="160" w:line="370" w:lineRule="exact"/>
              <w:ind w:firstLine="709"/>
              <w:jc w:val="center"/>
              <w:rPr>
                <w:rFonts w:eastAsiaTheme="minorHAnsi"/>
                <w:b/>
                <w:bCs/>
                <w:i/>
                <w:sz w:val="26"/>
                <w:szCs w:val="26"/>
              </w:rPr>
            </w:pPr>
          </w:p>
        </w:tc>
        <w:tc>
          <w:tcPr>
            <w:tcW w:w="3438" w:type="dxa"/>
          </w:tcPr>
          <w:p w:rsidR="006D51B2" w:rsidRPr="006D51B2" w:rsidRDefault="006D51B2" w:rsidP="006D51B2">
            <w:pPr>
              <w:spacing w:after="160" w:line="370" w:lineRule="exact"/>
              <w:jc w:val="center"/>
              <w:rPr>
                <w:rFonts w:eastAsiaTheme="minorHAnsi"/>
                <w:b/>
                <w:bCs/>
                <w:sz w:val="26"/>
                <w:szCs w:val="26"/>
              </w:rPr>
            </w:pPr>
            <w:r w:rsidRPr="006D51B2">
              <w:rPr>
                <w:rFonts w:eastAsiaTheme="minorHAnsi"/>
                <w:b/>
                <w:bCs/>
                <w:sz w:val="26"/>
                <w:szCs w:val="26"/>
              </w:rPr>
              <w:t>TRƯỞNG BỘ MÔN</w:t>
            </w:r>
          </w:p>
          <w:p w:rsidR="006D51B2" w:rsidRPr="006D51B2" w:rsidRDefault="006D51B2" w:rsidP="006D51B2">
            <w:pPr>
              <w:spacing w:after="160" w:line="370" w:lineRule="exact"/>
              <w:jc w:val="center"/>
              <w:rPr>
                <w:rFonts w:eastAsiaTheme="minorHAnsi"/>
                <w:b/>
                <w:bCs/>
                <w:i/>
                <w:sz w:val="26"/>
                <w:szCs w:val="26"/>
              </w:rPr>
            </w:pPr>
          </w:p>
          <w:p w:rsidR="006D51B2" w:rsidRPr="006D51B2" w:rsidRDefault="006D51B2" w:rsidP="006D51B2">
            <w:pPr>
              <w:spacing w:after="160" w:line="370" w:lineRule="exact"/>
              <w:jc w:val="center"/>
              <w:rPr>
                <w:rFonts w:eastAsiaTheme="minorHAnsi"/>
                <w:b/>
                <w:bCs/>
                <w:i/>
                <w:sz w:val="26"/>
                <w:szCs w:val="26"/>
              </w:rPr>
            </w:pPr>
            <w:r w:rsidRPr="006D51B2">
              <w:rPr>
                <w:rFonts w:eastAsiaTheme="minorHAnsi"/>
                <w:b/>
                <w:bCs/>
                <w:i/>
                <w:sz w:val="26"/>
                <w:szCs w:val="26"/>
              </w:rPr>
              <w:t>(Đã</w:t>
            </w:r>
            <w:r w:rsidRPr="006D51B2">
              <w:rPr>
                <w:rFonts w:eastAsiaTheme="minorHAnsi"/>
                <w:b/>
                <w:bCs/>
                <w:i/>
                <w:sz w:val="26"/>
                <w:szCs w:val="26"/>
                <w:lang w:val="vi-VN"/>
              </w:rPr>
              <w:t xml:space="preserve"> ký</w:t>
            </w:r>
            <w:r w:rsidRPr="006D51B2">
              <w:rPr>
                <w:rFonts w:eastAsiaTheme="minorHAnsi"/>
                <w:b/>
                <w:bCs/>
                <w:i/>
                <w:sz w:val="26"/>
                <w:szCs w:val="26"/>
              </w:rPr>
              <w:t>)</w:t>
            </w:r>
          </w:p>
          <w:p w:rsidR="006D51B2" w:rsidRPr="006D51B2" w:rsidRDefault="006D51B2" w:rsidP="006D51B2">
            <w:pPr>
              <w:spacing w:after="160" w:line="370" w:lineRule="exact"/>
              <w:jc w:val="center"/>
              <w:rPr>
                <w:rFonts w:eastAsiaTheme="minorHAnsi"/>
                <w:b/>
                <w:bCs/>
                <w:i/>
                <w:sz w:val="26"/>
                <w:szCs w:val="26"/>
              </w:rPr>
            </w:pPr>
          </w:p>
          <w:p w:rsidR="006D51B2" w:rsidRPr="006D51B2" w:rsidRDefault="006D51B2" w:rsidP="006D51B2">
            <w:pPr>
              <w:spacing w:after="160" w:line="370" w:lineRule="exact"/>
              <w:jc w:val="center"/>
              <w:rPr>
                <w:rFonts w:eastAsiaTheme="minorHAnsi"/>
                <w:b/>
                <w:bCs/>
                <w:i/>
                <w:sz w:val="26"/>
                <w:szCs w:val="26"/>
              </w:rPr>
            </w:pPr>
            <w:r w:rsidRPr="006D51B2">
              <w:rPr>
                <w:rFonts w:eastAsiaTheme="minorHAnsi"/>
                <w:b/>
                <w:bCs/>
                <w:i/>
                <w:sz w:val="26"/>
                <w:szCs w:val="26"/>
              </w:rPr>
              <w:t>Nguyễn Đức Long</w:t>
            </w:r>
          </w:p>
        </w:tc>
      </w:tr>
    </w:tbl>
    <w:p w:rsidR="006D51B2" w:rsidRDefault="006D51B2"/>
    <w:sectPr w:rsidR="006D51B2" w:rsidSect="006C7DFC">
      <w:pgSz w:w="11910" w:h="16840"/>
      <w:pgMar w:top="1134" w:right="1134" w:bottom="1134" w:left="1701" w:header="0" w:footer="91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B2"/>
    <w:rsid w:val="001567D4"/>
    <w:rsid w:val="00311660"/>
    <w:rsid w:val="006C7DFC"/>
    <w:rsid w:val="006D51B2"/>
    <w:rsid w:val="00812499"/>
    <w:rsid w:val="00827577"/>
    <w:rsid w:val="00880720"/>
    <w:rsid w:val="00951723"/>
    <w:rsid w:val="00960134"/>
    <w:rsid w:val="009825C7"/>
    <w:rsid w:val="00BA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BC039-33B4-49C2-A348-9F10F7A5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1B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6D51B2"/>
    <w:pPr>
      <w:keepNext/>
      <w:spacing w:before="240" w:after="60"/>
      <w:jc w:val="center"/>
      <w:outlineLvl w:val="0"/>
    </w:pPr>
    <w:rPr>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1B2"/>
    <w:rPr>
      <w:rFonts w:eastAsia="Times New Roman" w:cs="Times New Roman"/>
      <w:b/>
      <w:bCs/>
      <w:kern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1457</Words>
  <Characters>8309</Characters>
  <Application>Microsoft Office Word</Application>
  <DocSecurity>0</DocSecurity>
  <Lines>69</Lines>
  <Paragraphs>19</Paragraphs>
  <ScaleCrop>false</ScaleCrop>
  <Company>Microsoft</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2021-08-11T09:17:00Z</dcterms:created>
  <dcterms:modified xsi:type="dcterms:W3CDTF">2021-08-11T09:18:00Z</dcterms:modified>
</cp:coreProperties>
</file>