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6A" w:rsidRDefault="001F586A" w:rsidP="00BE5DF9">
      <w:pPr>
        <w:spacing w:after="0"/>
        <w:ind w:rightChars="-366" w:right="-732"/>
        <w:rPr>
          <w:rFonts w:ascii="Times New Roman" w:hAnsi="Times New Roman" w:cs="Times New Roman"/>
          <w:b/>
          <w:sz w:val="24"/>
        </w:rPr>
      </w:pPr>
    </w:p>
    <w:p w:rsidR="00BE5DF9" w:rsidRPr="00F202CB" w:rsidRDefault="009E27F0" w:rsidP="00BE5DF9">
      <w:pPr>
        <w:spacing w:after="0"/>
        <w:ind w:rightChars="-366" w:right="-732"/>
        <w:rPr>
          <w:rFonts w:ascii="Times New Roman" w:hAnsi="Times New Roman" w:cs="Times New Roman"/>
          <w:sz w:val="15"/>
          <w:szCs w:val="15"/>
        </w:rPr>
      </w:pPr>
      <w:r w:rsidRPr="00F202CB">
        <w:rPr>
          <w:rFonts w:ascii="Times New Roman" w:hAnsi="Times New Roman" w:cs="Times New Roman"/>
        </w:rPr>
        <w:tab/>
      </w:r>
      <w:r w:rsidRPr="00F202CB">
        <w:rPr>
          <w:rFonts w:ascii="Times New Roman" w:hAnsi="Times New Roman" w:cs="Times New Roman"/>
        </w:rPr>
        <w:tab/>
      </w:r>
      <w:r w:rsidRPr="00F202CB">
        <w:rPr>
          <w:rFonts w:ascii="Times New Roman" w:hAnsi="Times New Roman" w:cs="Times New Roman"/>
        </w:rPr>
        <w:tab/>
      </w:r>
      <w:r w:rsidRPr="00F202CB">
        <w:rPr>
          <w:rFonts w:ascii="Times New Roman" w:hAnsi="Times New Roman" w:cs="Times New Roman"/>
        </w:rPr>
        <w:tab/>
      </w:r>
    </w:p>
    <w:p w:rsidR="009E27F0" w:rsidRPr="00F202CB" w:rsidRDefault="009E27F0" w:rsidP="00BE5DF9">
      <w:pPr>
        <w:spacing w:after="0"/>
        <w:ind w:rightChars="-366" w:right="-732"/>
        <w:rPr>
          <w:rFonts w:ascii="Times New Roman" w:hAnsi="Times New Roman" w:cs="Times New Roman"/>
          <w:sz w:val="15"/>
          <w:szCs w:val="15"/>
        </w:rPr>
      </w:pPr>
    </w:p>
    <w:p w:rsidR="009E27F0" w:rsidRPr="00D30F88" w:rsidRDefault="009E27F0" w:rsidP="00BE5DF9">
      <w:pPr>
        <w:spacing w:after="0"/>
        <w:ind w:rightChars="-366" w:right="-732"/>
        <w:rPr>
          <w:rFonts w:ascii="Times New Roman" w:hAnsi="Times New Roman" w:cs="Times New Roman"/>
          <w:sz w:val="36"/>
          <w:szCs w:val="36"/>
        </w:rPr>
      </w:pPr>
    </w:p>
    <w:p w:rsidR="009E7A0C" w:rsidRPr="00E642F3" w:rsidRDefault="00372B57" w:rsidP="00D30F88">
      <w:pPr>
        <w:pStyle w:val="Heading1"/>
        <w:spacing w:before="0"/>
        <w:jc w:val="center"/>
        <w:rPr>
          <w:rFonts w:ascii="Times New Roman" w:hAnsi="Times New Roman" w:cs="Times New Roman"/>
          <w:sz w:val="36"/>
        </w:rPr>
      </w:pPr>
      <w:r w:rsidRPr="00E642F3">
        <w:rPr>
          <w:rFonts w:ascii="Times New Roman" w:hAnsi="Times New Roman" w:cs="Times New Roman"/>
          <w:sz w:val="36"/>
        </w:rPr>
        <w:t>THÔNG BÁO</w:t>
      </w:r>
    </w:p>
    <w:p w:rsidR="009E27F0" w:rsidRPr="00E642F3" w:rsidRDefault="009E7A0C" w:rsidP="00D30F88">
      <w:pPr>
        <w:pStyle w:val="Heading1"/>
        <w:spacing w:before="0"/>
        <w:jc w:val="center"/>
        <w:rPr>
          <w:rFonts w:ascii="Times New Roman" w:hAnsi="Times New Roman" w:cs="Times New Roman"/>
          <w:sz w:val="36"/>
        </w:rPr>
      </w:pPr>
      <w:r w:rsidRPr="00E642F3">
        <w:rPr>
          <w:rFonts w:ascii="Times New Roman" w:hAnsi="Times New Roman" w:cs="Times New Roman"/>
          <w:sz w:val="36"/>
        </w:rPr>
        <w:t>T</w:t>
      </w:r>
      <w:r w:rsidR="00372B57" w:rsidRPr="00E642F3">
        <w:rPr>
          <w:rFonts w:ascii="Times New Roman" w:hAnsi="Times New Roman" w:cs="Times New Roman"/>
          <w:sz w:val="36"/>
        </w:rPr>
        <w:t>UYỂN DỤNG</w:t>
      </w:r>
      <w:r w:rsidRPr="00E642F3">
        <w:rPr>
          <w:rFonts w:ascii="Times New Roman" w:hAnsi="Times New Roman" w:cs="Times New Roman"/>
          <w:sz w:val="36"/>
        </w:rPr>
        <w:t xml:space="preserve"> KỸ THUẬT VIÊN</w:t>
      </w:r>
    </w:p>
    <w:p w:rsidR="00372B57" w:rsidRDefault="00372B57" w:rsidP="00F56985">
      <w:pPr>
        <w:spacing w:after="0"/>
        <w:ind w:rightChars="-366" w:right="-732" w:hanging="360"/>
        <w:jc w:val="left"/>
        <w:rPr>
          <w:rFonts w:ascii="Times New Roman" w:hAnsi="Times New Roman" w:cs="Times New Roman"/>
          <w:b/>
          <w:sz w:val="28"/>
          <w:szCs w:val="28"/>
        </w:rPr>
      </w:pPr>
      <w:r>
        <w:rPr>
          <w:rFonts w:ascii="Times New Roman" w:hAnsi="Times New Roman" w:cs="Times New Roman"/>
          <w:b/>
          <w:sz w:val="28"/>
          <w:szCs w:val="28"/>
        </w:rPr>
        <w:t xml:space="preserve">    </w:t>
      </w:r>
    </w:p>
    <w:p w:rsidR="00346199" w:rsidRPr="001A53D9" w:rsidRDefault="00372B57" w:rsidP="00EC0C55">
      <w:pPr>
        <w:spacing w:after="0"/>
        <w:ind w:left="800"/>
        <w:jc w:val="left"/>
        <w:rPr>
          <w:rFonts w:ascii="Times New Roman" w:hAnsi="Times New Roman" w:cs="Times New Roman"/>
          <w:szCs w:val="20"/>
        </w:rPr>
      </w:pPr>
      <w:r w:rsidRPr="001A53D9">
        <w:rPr>
          <w:rFonts w:ascii="Times New Roman" w:hAnsi="Times New Roman" w:cs="Times New Roman"/>
          <w:b/>
          <w:szCs w:val="20"/>
        </w:rPr>
        <w:t xml:space="preserve">Công ty TNHH LG DISPLAY </w:t>
      </w:r>
      <w:r w:rsidR="00A12ABE" w:rsidRPr="001A53D9">
        <w:rPr>
          <w:rFonts w:ascii="Times New Roman" w:hAnsi="Times New Roman" w:cs="Times New Roman"/>
          <w:b/>
          <w:szCs w:val="20"/>
        </w:rPr>
        <w:t>VIỆT NAM HẢI PHÒNG</w:t>
      </w:r>
      <w:r w:rsidRPr="001A53D9">
        <w:rPr>
          <w:rFonts w:ascii="Times New Roman" w:hAnsi="Times New Roman" w:cs="Times New Roman"/>
          <w:b/>
          <w:szCs w:val="20"/>
        </w:rPr>
        <w:t xml:space="preserve"> (LGDVH)</w:t>
      </w:r>
      <w:r w:rsidR="00346199" w:rsidRPr="001A53D9">
        <w:rPr>
          <w:rFonts w:ascii="Times New Roman" w:hAnsi="Times New Roman" w:cs="Times New Roman"/>
          <w:szCs w:val="20"/>
        </w:rPr>
        <w:t xml:space="preserve"> là một công ty sản xuất màn hình LCD và OLED </w:t>
      </w:r>
      <w:r w:rsidR="00EC0C55">
        <w:rPr>
          <w:rFonts w:ascii="Times New Roman" w:hAnsi="Times New Roman" w:cs="Times New Roman"/>
          <w:szCs w:val="20"/>
        </w:rPr>
        <w:t xml:space="preserve">              </w:t>
      </w:r>
      <w:r w:rsidR="00324234" w:rsidRPr="001A53D9">
        <w:rPr>
          <w:rFonts w:ascii="Times New Roman" w:hAnsi="Times New Roman" w:cs="Times New Roman"/>
          <w:szCs w:val="20"/>
        </w:rPr>
        <w:t>hàng</w:t>
      </w:r>
      <w:r w:rsidR="00346199" w:rsidRPr="001A53D9">
        <w:rPr>
          <w:rFonts w:ascii="Times New Roman" w:hAnsi="Times New Roman" w:cs="Times New Roman"/>
          <w:szCs w:val="20"/>
        </w:rPr>
        <w:t xml:space="preserve"> đầu trên thế giớ</w:t>
      </w:r>
      <w:r w:rsidR="0014041E" w:rsidRPr="001A53D9">
        <w:rPr>
          <w:rFonts w:ascii="Times New Roman" w:hAnsi="Times New Roman" w:cs="Times New Roman"/>
          <w:szCs w:val="20"/>
        </w:rPr>
        <w:t xml:space="preserve">i. Nhằm phục vụ cho nhu cầu sản xuất, </w:t>
      </w:r>
      <w:r w:rsidR="00346199" w:rsidRPr="001A53D9">
        <w:rPr>
          <w:rFonts w:ascii="Times New Roman" w:hAnsi="Times New Roman" w:cs="Times New Roman"/>
          <w:szCs w:val="20"/>
        </w:rPr>
        <w:t>ch</w:t>
      </w:r>
      <w:r w:rsidR="00900BAE" w:rsidRPr="001A53D9">
        <w:rPr>
          <w:rFonts w:ascii="Times New Roman" w:hAnsi="Times New Roman" w:cs="Times New Roman"/>
          <w:szCs w:val="20"/>
        </w:rPr>
        <w:t>úng</w:t>
      </w:r>
      <w:r w:rsidR="00346199" w:rsidRPr="001A53D9">
        <w:rPr>
          <w:rFonts w:ascii="Times New Roman" w:hAnsi="Times New Roman" w:cs="Times New Roman"/>
          <w:szCs w:val="20"/>
        </w:rPr>
        <w:t xml:space="preserve"> tôi đang </w:t>
      </w:r>
      <w:r w:rsidR="008F1BB3" w:rsidRPr="001A53D9">
        <w:rPr>
          <w:rFonts w:ascii="Times New Roman" w:hAnsi="Times New Roman" w:cs="Times New Roman" w:hint="eastAsia"/>
          <w:szCs w:val="20"/>
        </w:rPr>
        <w:t xml:space="preserve">cần </w:t>
      </w:r>
      <w:r w:rsidR="00346199" w:rsidRPr="001A53D9">
        <w:rPr>
          <w:rFonts w:ascii="Times New Roman" w:hAnsi="Times New Roman" w:cs="Times New Roman"/>
          <w:szCs w:val="20"/>
        </w:rPr>
        <w:t>tuyển vị trí sau:</w:t>
      </w:r>
    </w:p>
    <w:p w:rsidR="00D547CB" w:rsidRPr="001A53D9" w:rsidRDefault="00D547CB" w:rsidP="00AB143B">
      <w:pPr>
        <w:wordWrap/>
        <w:spacing w:after="0"/>
        <w:ind w:rightChars="-212" w:right="-424"/>
        <w:jc w:val="center"/>
        <w:rPr>
          <w:rFonts w:ascii="Times New Roman" w:hAnsi="Times New Roman" w:cs="Times New Roman"/>
          <w:b/>
          <w:szCs w:val="20"/>
        </w:rPr>
      </w:pPr>
    </w:p>
    <w:p w:rsidR="00E86A06" w:rsidRPr="001A53D9" w:rsidRDefault="00E86A06" w:rsidP="00EC0C55">
      <w:pPr>
        <w:wordWrap/>
        <w:spacing w:after="0"/>
        <w:ind w:left="-360" w:rightChars="-212" w:right="-424" w:firstLine="1160"/>
        <w:rPr>
          <w:rFonts w:ascii="Times New Roman" w:hAnsi="Times New Roman" w:cs="Times New Roman"/>
          <w:b/>
          <w:szCs w:val="20"/>
        </w:rPr>
      </w:pPr>
      <w:r w:rsidRPr="001A53D9">
        <w:rPr>
          <w:rFonts w:ascii="Times New Roman" w:hAnsi="Times New Roman" w:cs="Times New Roman"/>
          <w:b/>
          <w:szCs w:val="20"/>
        </w:rPr>
        <w:t>1. Địa điểm làm việc</w:t>
      </w:r>
    </w:p>
    <w:p w:rsidR="00E86A06" w:rsidRPr="001A53D9" w:rsidRDefault="00E86A06" w:rsidP="00972D13">
      <w:pPr>
        <w:wordWrap/>
        <w:spacing w:after="0"/>
        <w:ind w:rightChars="-212" w:right="-424"/>
        <w:rPr>
          <w:rFonts w:ascii="Times New Roman" w:hAnsi="Times New Roman" w:cs="Times New Roman"/>
          <w:szCs w:val="20"/>
        </w:rPr>
      </w:pPr>
      <w:r w:rsidRPr="001A53D9">
        <w:rPr>
          <w:rFonts w:ascii="Times New Roman" w:hAnsi="Times New Roman" w:cs="Times New Roman"/>
          <w:szCs w:val="20"/>
        </w:rPr>
        <w:t xml:space="preserve">  </w:t>
      </w:r>
      <w:r w:rsidRPr="001A53D9">
        <w:rPr>
          <w:rFonts w:ascii="Times New Roman" w:hAnsi="Times New Roman" w:cs="Times New Roman"/>
          <w:szCs w:val="20"/>
        </w:rPr>
        <w:tab/>
        <w:t>- Tại Hải Phòng: Nhà máy công ty TNHH LG Display Việt Nam Hải Phòng (LGDVH)</w:t>
      </w:r>
      <w:r w:rsidR="00D539FE" w:rsidRPr="001A53D9">
        <w:rPr>
          <w:rFonts w:ascii="Times New Roman" w:hAnsi="Times New Roman" w:cs="Times New Roman" w:hint="eastAsia"/>
          <w:szCs w:val="20"/>
        </w:rPr>
        <w:t>.</w:t>
      </w:r>
    </w:p>
    <w:p w:rsidR="00E86A06" w:rsidRPr="001A53D9" w:rsidRDefault="00E86A06" w:rsidP="00972D13">
      <w:pPr>
        <w:wordWrap/>
        <w:spacing w:after="0"/>
        <w:rPr>
          <w:rFonts w:ascii="Times New Roman" w:hAnsi="Times New Roman" w:cs="Times New Roman"/>
          <w:szCs w:val="20"/>
        </w:rPr>
      </w:pPr>
      <w:r w:rsidRPr="001A53D9">
        <w:rPr>
          <w:rFonts w:ascii="Times New Roman" w:hAnsi="Times New Roman" w:cs="Times New Roman"/>
          <w:szCs w:val="20"/>
        </w:rPr>
        <w:t xml:space="preserve"> </w:t>
      </w:r>
      <w:r w:rsidRPr="001A53D9">
        <w:rPr>
          <w:rFonts w:ascii="Times New Roman" w:hAnsi="Times New Roman" w:cs="Times New Roman"/>
          <w:szCs w:val="20"/>
        </w:rPr>
        <w:tab/>
        <w:t xml:space="preserve">- </w:t>
      </w:r>
      <w:r w:rsidRPr="001A53D9">
        <w:rPr>
          <w:rFonts w:ascii="Times New Roman" w:hAnsi="Times New Roman" w:cs="Times New Roman"/>
          <w:i/>
          <w:szCs w:val="20"/>
        </w:rPr>
        <w:t>Địa chỉ</w:t>
      </w:r>
      <w:r w:rsidR="00CF1025" w:rsidRPr="001A53D9">
        <w:rPr>
          <w:rFonts w:ascii="Times New Roman" w:hAnsi="Times New Roman" w:cs="Times New Roman"/>
          <w:i/>
          <w:szCs w:val="20"/>
        </w:rPr>
        <w:t>: Lô E khu công nghiệp</w:t>
      </w:r>
      <w:r w:rsidRPr="001A53D9">
        <w:rPr>
          <w:rFonts w:ascii="Times New Roman" w:hAnsi="Times New Roman" w:cs="Times New Roman"/>
          <w:i/>
          <w:szCs w:val="20"/>
        </w:rPr>
        <w:t xml:space="preserve"> Tràng Duệ, xã Hồng Phong</w:t>
      </w:r>
      <w:r w:rsidR="00096E20" w:rsidRPr="001A53D9">
        <w:rPr>
          <w:rFonts w:ascii="Times New Roman" w:hAnsi="Times New Roman" w:cs="Times New Roman"/>
          <w:i/>
          <w:szCs w:val="20"/>
        </w:rPr>
        <w:t>,</w:t>
      </w:r>
      <w:r w:rsidRPr="001A53D9">
        <w:rPr>
          <w:rFonts w:ascii="Times New Roman" w:hAnsi="Times New Roman" w:cs="Times New Roman"/>
          <w:i/>
          <w:szCs w:val="20"/>
        </w:rPr>
        <w:t xml:space="preserve"> huyện An Dương,</w:t>
      </w:r>
      <w:r w:rsidR="0028256A" w:rsidRPr="001A53D9">
        <w:rPr>
          <w:rFonts w:ascii="Times New Roman" w:hAnsi="Times New Roman" w:cs="Times New Roman"/>
          <w:i/>
          <w:szCs w:val="20"/>
        </w:rPr>
        <w:t>Tp.</w:t>
      </w:r>
      <w:r w:rsidRPr="001A53D9">
        <w:rPr>
          <w:rFonts w:ascii="Times New Roman" w:hAnsi="Times New Roman" w:cs="Times New Roman"/>
          <w:i/>
          <w:szCs w:val="20"/>
        </w:rPr>
        <w:t xml:space="preserve"> Hải Phòng</w:t>
      </w:r>
      <w:r w:rsidRPr="001A53D9">
        <w:rPr>
          <w:rFonts w:ascii="Times New Roman" w:hAnsi="Times New Roman" w:cs="Times New Roman"/>
          <w:szCs w:val="20"/>
        </w:rPr>
        <w:t>.</w:t>
      </w:r>
    </w:p>
    <w:p w:rsidR="00D547CB" w:rsidRPr="001A53D9" w:rsidRDefault="00D547CB" w:rsidP="00F56985">
      <w:pPr>
        <w:wordWrap/>
        <w:spacing w:after="0"/>
        <w:ind w:hanging="450"/>
        <w:rPr>
          <w:rFonts w:ascii="Times New Roman" w:hAnsi="Times New Roman" w:cs="Times New Roman"/>
          <w:i/>
          <w:szCs w:val="20"/>
        </w:rPr>
      </w:pPr>
    </w:p>
    <w:p w:rsidR="00F202CB" w:rsidRPr="001A53D9" w:rsidRDefault="00F202CB" w:rsidP="00EC0C55">
      <w:pPr>
        <w:wordWrap/>
        <w:spacing w:after="0"/>
        <w:ind w:rightChars="-212" w:right="-424" w:firstLine="800"/>
        <w:rPr>
          <w:rFonts w:ascii="Times New Roman" w:hAnsi="Times New Roman" w:cs="Times New Roman"/>
          <w:b/>
          <w:szCs w:val="20"/>
        </w:rPr>
      </w:pPr>
      <w:r w:rsidRPr="001A53D9">
        <w:rPr>
          <w:rFonts w:ascii="Times New Roman" w:hAnsi="Times New Roman" w:cs="Times New Roman"/>
          <w:b/>
          <w:szCs w:val="20"/>
        </w:rPr>
        <w:t xml:space="preserve">2. Chế độ </w:t>
      </w:r>
      <w:r w:rsidR="00E642F3">
        <w:rPr>
          <w:rFonts w:ascii="Times New Roman" w:hAnsi="Times New Roman" w:cs="Times New Roman"/>
          <w:b/>
          <w:szCs w:val="20"/>
        </w:rPr>
        <w:t>phúc lợi</w:t>
      </w:r>
    </w:p>
    <w:p w:rsidR="00E642F3" w:rsidRDefault="00E642F3" w:rsidP="00E642F3">
      <w:pPr>
        <w:wordWrap/>
        <w:spacing w:after="0"/>
        <w:ind w:left="851" w:hanging="51"/>
        <w:rPr>
          <w:rFonts w:ascii="Times New Roman" w:hAnsi="Times New Roman" w:cs="Times New Roman"/>
          <w:szCs w:val="20"/>
        </w:rPr>
      </w:pPr>
      <w:r>
        <w:rPr>
          <w:rFonts w:ascii="Times New Roman" w:hAnsi="Times New Roman" w:cs="Times New Roman"/>
          <w:szCs w:val="20"/>
        </w:rPr>
        <w:t>- Được đóng bảo hiểm xã hội, bảo hiểm y tế, bảo hiểm thất nghiệp, được công ty  mua bảo hiểm tai nạn 24/24.</w:t>
      </w:r>
    </w:p>
    <w:p w:rsidR="00E642F3" w:rsidRDefault="00E642F3" w:rsidP="00E642F3">
      <w:pPr>
        <w:wordWrap/>
        <w:spacing w:after="0"/>
        <w:ind w:left="851" w:hanging="51"/>
        <w:rPr>
          <w:rFonts w:ascii="Times New Roman" w:hAnsi="Times New Roman" w:cs="Times New Roman"/>
          <w:szCs w:val="20"/>
        </w:rPr>
      </w:pPr>
      <w:r>
        <w:rPr>
          <w:rFonts w:ascii="Times New Roman" w:hAnsi="Times New Roman" w:cs="Times New Roman"/>
          <w:szCs w:val="20"/>
        </w:rPr>
        <w:t>- Ký túc xá chuẩn 3 sao hàn quốc cho nhân viên ở xa.</w:t>
      </w:r>
    </w:p>
    <w:p w:rsidR="00F202CB" w:rsidRPr="001A53D9" w:rsidRDefault="00F202CB" w:rsidP="00E642F3">
      <w:pPr>
        <w:wordWrap/>
        <w:spacing w:after="0"/>
        <w:ind w:left="851" w:hanging="51"/>
        <w:rPr>
          <w:rFonts w:ascii="Times New Roman" w:hAnsi="Times New Roman" w:cs="Times New Roman"/>
          <w:szCs w:val="20"/>
        </w:rPr>
      </w:pPr>
      <w:r w:rsidRPr="001A53D9">
        <w:rPr>
          <w:rFonts w:ascii="Times New Roman" w:hAnsi="Times New Roman" w:cs="Times New Roman"/>
          <w:szCs w:val="20"/>
        </w:rPr>
        <w:t>- Thưởng tháng lương thứ 13, thưởng năng suất PI</w:t>
      </w:r>
      <w:r w:rsidR="00E26133" w:rsidRPr="001A53D9">
        <w:rPr>
          <w:rFonts w:ascii="Times New Roman" w:hAnsi="Times New Roman" w:cs="Times New Roman" w:hint="eastAsia"/>
          <w:szCs w:val="20"/>
        </w:rPr>
        <w:t xml:space="preserve">, </w:t>
      </w:r>
      <w:r w:rsidR="00E642F3">
        <w:rPr>
          <w:rFonts w:ascii="Times New Roman" w:hAnsi="Times New Roman" w:cs="Times New Roman"/>
          <w:szCs w:val="20"/>
        </w:rPr>
        <w:t xml:space="preserve">KPI, nhân viên xuất sắc hàng tháng, hàng quý, hàng năm </w:t>
      </w:r>
      <w:r w:rsidR="00E26133" w:rsidRPr="001A53D9">
        <w:rPr>
          <w:rFonts w:ascii="Times New Roman" w:hAnsi="Times New Roman" w:cs="Times New Roman" w:hint="eastAsia"/>
          <w:szCs w:val="20"/>
        </w:rPr>
        <w:t>theo quy định của Công ty</w:t>
      </w:r>
      <w:r w:rsidR="00E642F3">
        <w:rPr>
          <w:rFonts w:ascii="Times New Roman" w:hAnsi="Times New Roman" w:cs="Times New Roman"/>
          <w:szCs w:val="20"/>
        </w:rPr>
        <w:t>.</w:t>
      </w:r>
    </w:p>
    <w:p w:rsidR="00D547CB" w:rsidRDefault="009E420D" w:rsidP="00810476">
      <w:pPr>
        <w:wordWrap/>
        <w:spacing w:after="0"/>
        <w:ind w:firstLine="800"/>
        <w:rPr>
          <w:rFonts w:ascii="Times New Roman" w:hAnsi="Times New Roman" w:cs="Times New Roman"/>
          <w:szCs w:val="20"/>
        </w:rPr>
      </w:pPr>
      <w:r w:rsidRPr="001A53D9">
        <w:rPr>
          <w:rFonts w:ascii="Times New Roman" w:hAnsi="Times New Roman" w:cs="Times New Roman"/>
          <w:szCs w:val="20"/>
        </w:rPr>
        <w:t>- Được đánh giá và xét tăng lương hàng năm theo quy chế công ty.</w:t>
      </w:r>
    </w:p>
    <w:p w:rsidR="00810476" w:rsidRPr="001A53D9" w:rsidRDefault="00E642F3" w:rsidP="00810476">
      <w:pPr>
        <w:wordWrap/>
        <w:spacing w:after="0"/>
        <w:ind w:firstLine="800"/>
        <w:rPr>
          <w:rFonts w:ascii="Times New Roman" w:hAnsi="Times New Roman" w:cs="Times New Roman"/>
          <w:szCs w:val="20"/>
        </w:rPr>
      </w:pPr>
      <w:r>
        <w:rPr>
          <w:rFonts w:ascii="Times New Roman" w:hAnsi="Times New Roman" w:cs="Times New Roman"/>
          <w:szCs w:val="20"/>
        </w:rPr>
        <w:t>- Cơ hội đào tạo tại Hàn Quốc</w:t>
      </w:r>
    </w:p>
    <w:p w:rsidR="00F202CB" w:rsidRPr="001A53D9" w:rsidRDefault="00EC0C55" w:rsidP="00972D13">
      <w:pPr>
        <w:tabs>
          <w:tab w:val="center" w:pos="5315"/>
        </w:tabs>
        <w:wordWrap/>
        <w:spacing w:after="0"/>
        <w:ind w:rightChars="-212" w:right="-424"/>
        <w:rPr>
          <w:rFonts w:ascii="Times New Roman" w:hAnsi="Times New Roman" w:cs="Times New Roman"/>
          <w:b/>
          <w:szCs w:val="20"/>
        </w:rPr>
      </w:pPr>
      <w:r>
        <w:rPr>
          <w:rFonts w:ascii="Times New Roman" w:hAnsi="Times New Roman" w:cs="Times New Roman"/>
          <w:b/>
          <w:szCs w:val="20"/>
        </w:rPr>
        <w:t xml:space="preserve">        </w:t>
      </w:r>
      <w:r w:rsidR="00810476">
        <w:rPr>
          <w:rFonts w:ascii="Times New Roman" w:hAnsi="Times New Roman" w:cs="Times New Roman"/>
          <w:b/>
          <w:szCs w:val="20"/>
        </w:rPr>
        <w:t>3</w:t>
      </w:r>
      <w:r w:rsidR="00F202CB" w:rsidRPr="001A53D9">
        <w:rPr>
          <w:rFonts w:ascii="Times New Roman" w:hAnsi="Times New Roman" w:cs="Times New Roman"/>
          <w:b/>
          <w:szCs w:val="20"/>
        </w:rPr>
        <w:t>. Chế độ</w:t>
      </w:r>
      <w:r w:rsidR="00E642F3">
        <w:rPr>
          <w:rFonts w:ascii="Times New Roman" w:hAnsi="Times New Roman" w:cs="Times New Roman"/>
          <w:b/>
          <w:szCs w:val="20"/>
        </w:rPr>
        <w:t xml:space="preserve"> lương</w:t>
      </w:r>
      <w:r w:rsidR="00F202CB" w:rsidRPr="001A53D9">
        <w:rPr>
          <w:rFonts w:ascii="Times New Roman" w:hAnsi="Times New Roman" w:cs="Times New Roman"/>
          <w:b/>
          <w:szCs w:val="20"/>
        </w:rPr>
        <w:tab/>
      </w:r>
    </w:p>
    <w:p w:rsidR="00E22FD7" w:rsidRPr="0088308B" w:rsidRDefault="00F202CB" w:rsidP="00972D13">
      <w:pPr>
        <w:wordWrap/>
        <w:spacing w:after="0"/>
        <w:rPr>
          <w:rFonts w:ascii="Times New Roman" w:hAnsi="Times New Roman" w:cs="Times New Roman"/>
          <w:color w:val="000000" w:themeColor="text1"/>
          <w:szCs w:val="20"/>
        </w:rPr>
      </w:pPr>
      <w:r w:rsidRPr="001A53D9">
        <w:rPr>
          <w:rFonts w:ascii="Times New Roman" w:hAnsi="Times New Roman" w:cs="Times New Roman"/>
          <w:szCs w:val="20"/>
        </w:rPr>
        <w:tab/>
      </w:r>
      <w:r w:rsidR="00E22FD7" w:rsidRPr="0088308B">
        <w:rPr>
          <w:rFonts w:ascii="Times New Roman" w:hAnsi="Times New Roman" w:cs="Times New Roman"/>
          <w:color w:val="000000" w:themeColor="text1"/>
          <w:szCs w:val="20"/>
        </w:rPr>
        <w:t>- Lương cơ bản: 5,</w:t>
      </w:r>
      <w:r w:rsidR="00AA6C9A">
        <w:rPr>
          <w:rFonts w:ascii="Times New Roman" w:hAnsi="Times New Roman" w:cs="Times New Roman"/>
          <w:color w:val="000000" w:themeColor="text1"/>
          <w:szCs w:val="20"/>
        </w:rPr>
        <w:t>42</w:t>
      </w:r>
      <w:r w:rsidR="00E22FD7" w:rsidRPr="0088308B">
        <w:rPr>
          <w:rFonts w:ascii="Times New Roman" w:hAnsi="Times New Roman" w:cs="Times New Roman"/>
          <w:color w:val="000000" w:themeColor="text1"/>
          <w:szCs w:val="20"/>
        </w:rPr>
        <w:t>0,000VNĐ</w:t>
      </w:r>
    </w:p>
    <w:p w:rsidR="00E22FD7" w:rsidRPr="0088308B" w:rsidRDefault="00E22FD7" w:rsidP="00972D13">
      <w:pPr>
        <w:wordWrap/>
        <w:spacing w:after="0"/>
        <w:rPr>
          <w:rFonts w:ascii="Times New Roman" w:hAnsi="Times New Roman" w:cs="Times New Roman"/>
          <w:color w:val="000000" w:themeColor="text1"/>
          <w:szCs w:val="20"/>
        </w:rPr>
      </w:pPr>
      <w:r w:rsidRPr="0088308B">
        <w:rPr>
          <w:rFonts w:ascii="Times New Roman" w:hAnsi="Times New Roman" w:cs="Times New Roman"/>
          <w:color w:val="000000" w:themeColor="text1"/>
          <w:szCs w:val="20"/>
        </w:rPr>
        <w:tab/>
        <w:t>- Phụ cấp công việc: 500,000VNĐ</w:t>
      </w:r>
    </w:p>
    <w:p w:rsidR="00E22FD7" w:rsidRPr="0088308B" w:rsidRDefault="00E22FD7" w:rsidP="00972D13">
      <w:pPr>
        <w:wordWrap/>
        <w:spacing w:after="0"/>
        <w:rPr>
          <w:rFonts w:ascii="Times New Roman" w:hAnsi="Times New Roman" w:cs="Times New Roman"/>
          <w:color w:val="000000" w:themeColor="text1"/>
          <w:szCs w:val="20"/>
        </w:rPr>
      </w:pPr>
      <w:r w:rsidRPr="0088308B">
        <w:rPr>
          <w:rFonts w:ascii="Times New Roman" w:hAnsi="Times New Roman" w:cs="Times New Roman"/>
          <w:color w:val="000000" w:themeColor="text1"/>
          <w:szCs w:val="20"/>
        </w:rPr>
        <w:tab/>
        <w:t>- Phụ cấp vị trí kỹ thuật viên: 600,000VNĐ</w:t>
      </w:r>
    </w:p>
    <w:p w:rsidR="00E22FD7" w:rsidRPr="0088308B" w:rsidRDefault="00E22FD7" w:rsidP="00972D13">
      <w:pPr>
        <w:wordWrap/>
        <w:spacing w:after="0"/>
        <w:rPr>
          <w:rFonts w:ascii="Times New Roman" w:hAnsi="Times New Roman" w:cs="Times New Roman"/>
          <w:color w:val="000000" w:themeColor="text1"/>
          <w:szCs w:val="20"/>
        </w:rPr>
      </w:pPr>
      <w:r w:rsidRPr="0088308B">
        <w:rPr>
          <w:rFonts w:ascii="Times New Roman" w:hAnsi="Times New Roman" w:cs="Times New Roman"/>
          <w:color w:val="000000" w:themeColor="text1"/>
          <w:szCs w:val="20"/>
        </w:rPr>
        <w:tab/>
        <w:t>- Phụ cấp đi lại: 400,000VNĐ</w:t>
      </w:r>
    </w:p>
    <w:p w:rsidR="00E22FD7" w:rsidRPr="0088308B" w:rsidRDefault="00E22FD7" w:rsidP="00972D13">
      <w:pPr>
        <w:wordWrap/>
        <w:spacing w:after="0"/>
        <w:rPr>
          <w:rFonts w:ascii="Times New Roman" w:hAnsi="Times New Roman" w:cs="Times New Roman"/>
          <w:color w:val="000000" w:themeColor="text1"/>
          <w:szCs w:val="20"/>
        </w:rPr>
      </w:pPr>
      <w:r w:rsidRPr="0088308B">
        <w:rPr>
          <w:rFonts w:ascii="Times New Roman" w:hAnsi="Times New Roman" w:cs="Times New Roman"/>
          <w:color w:val="000000" w:themeColor="text1"/>
          <w:szCs w:val="20"/>
        </w:rPr>
        <w:tab/>
        <w:t>- Phụ cấp chuyên cần: 200,000VNĐ</w:t>
      </w:r>
    </w:p>
    <w:p w:rsidR="00830B77" w:rsidRPr="0088308B" w:rsidRDefault="00830B77" w:rsidP="00972D13">
      <w:pPr>
        <w:wordWrap/>
        <w:spacing w:after="0"/>
        <w:rPr>
          <w:rFonts w:ascii="Times New Roman" w:hAnsi="Times New Roman" w:cs="Times New Roman"/>
          <w:color w:val="000000" w:themeColor="text1"/>
          <w:szCs w:val="20"/>
        </w:rPr>
      </w:pPr>
      <w:r w:rsidRPr="0088308B">
        <w:rPr>
          <w:rFonts w:ascii="Times New Roman" w:hAnsi="Times New Roman" w:cs="Times New Roman"/>
          <w:color w:val="000000" w:themeColor="text1"/>
          <w:szCs w:val="20"/>
        </w:rPr>
        <w:tab/>
        <w:t>- Tổng thu nhập bình quân từ</w:t>
      </w:r>
      <w:r w:rsidR="00D30F88">
        <w:rPr>
          <w:rFonts w:ascii="Times New Roman" w:hAnsi="Times New Roman" w:cs="Times New Roman"/>
          <w:color w:val="000000" w:themeColor="text1"/>
          <w:szCs w:val="20"/>
        </w:rPr>
        <w:t xml:space="preserve"> </w:t>
      </w:r>
      <w:r w:rsidR="00D30F88" w:rsidRPr="00E642F3">
        <w:rPr>
          <w:rFonts w:ascii="Times New Roman" w:hAnsi="Times New Roman" w:cs="Times New Roman"/>
          <w:b/>
          <w:color w:val="000000" w:themeColor="text1"/>
          <w:szCs w:val="20"/>
        </w:rPr>
        <w:t>9,500,000 ~ 13</w:t>
      </w:r>
      <w:r w:rsidRPr="00E642F3">
        <w:rPr>
          <w:rFonts w:ascii="Times New Roman" w:hAnsi="Times New Roman" w:cs="Times New Roman"/>
          <w:b/>
          <w:color w:val="000000" w:themeColor="text1"/>
          <w:szCs w:val="20"/>
        </w:rPr>
        <w:t>,000,000VNĐ</w:t>
      </w:r>
    </w:p>
    <w:p w:rsidR="009E420D" w:rsidRPr="001A53D9" w:rsidRDefault="009E420D" w:rsidP="00E22FD7">
      <w:pPr>
        <w:wordWrap/>
        <w:spacing w:after="0"/>
        <w:ind w:firstLine="800"/>
        <w:rPr>
          <w:rFonts w:ascii="Times New Roman" w:hAnsi="Times New Roman" w:cs="Times New Roman"/>
          <w:szCs w:val="20"/>
        </w:rPr>
      </w:pPr>
      <w:r w:rsidRPr="001A53D9">
        <w:rPr>
          <w:rFonts w:ascii="Times New Roman" w:hAnsi="Times New Roman" w:cs="Times New Roman"/>
          <w:szCs w:val="20"/>
        </w:rPr>
        <w:t>- Môi trường làm việc an toàn, sạch sẽ, thoáng mát.</w:t>
      </w:r>
    </w:p>
    <w:p w:rsidR="00F202CB" w:rsidRPr="001A53D9" w:rsidRDefault="00F202CB" w:rsidP="00972D13">
      <w:pPr>
        <w:wordWrap/>
        <w:spacing w:after="0"/>
        <w:ind w:firstLine="800"/>
        <w:rPr>
          <w:rFonts w:ascii="Times New Roman" w:hAnsi="Times New Roman" w:cs="Times New Roman"/>
          <w:szCs w:val="20"/>
        </w:rPr>
      </w:pPr>
      <w:r w:rsidRPr="001A53D9">
        <w:rPr>
          <w:rFonts w:ascii="Times New Roman" w:hAnsi="Times New Roman" w:cs="Times New Roman"/>
          <w:szCs w:val="20"/>
        </w:rPr>
        <w:t>- Được đóng bảo hiểm theo luật lao động</w:t>
      </w:r>
      <w:r w:rsidR="009E420D" w:rsidRPr="001A53D9">
        <w:rPr>
          <w:rFonts w:ascii="Times New Roman" w:hAnsi="Times New Roman" w:cs="Times New Roman"/>
          <w:szCs w:val="20"/>
        </w:rPr>
        <w:t>.</w:t>
      </w:r>
    </w:p>
    <w:p w:rsidR="00D547CB" w:rsidRPr="001A53D9" w:rsidRDefault="009E420D" w:rsidP="00E825DF">
      <w:pPr>
        <w:wordWrap/>
        <w:spacing w:after="0"/>
        <w:rPr>
          <w:rFonts w:ascii="Times New Roman" w:hAnsi="Times New Roman" w:cs="Times New Roman"/>
          <w:szCs w:val="20"/>
        </w:rPr>
      </w:pPr>
      <w:r w:rsidRPr="001A53D9">
        <w:rPr>
          <w:rFonts w:ascii="Times New Roman" w:hAnsi="Times New Roman" w:cs="Times New Roman"/>
          <w:szCs w:val="20"/>
        </w:rPr>
        <w:tab/>
        <w:t xml:space="preserve">- Được mua </w:t>
      </w:r>
      <w:r w:rsidR="008F5FA4" w:rsidRPr="001A53D9">
        <w:rPr>
          <w:rFonts w:ascii="Times New Roman" w:hAnsi="Times New Roman" w:cs="Times New Roman"/>
          <w:szCs w:val="20"/>
        </w:rPr>
        <w:t>thêm</w:t>
      </w:r>
      <w:r w:rsidRPr="001A53D9">
        <w:rPr>
          <w:rFonts w:ascii="Times New Roman" w:hAnsi="Times New Roman" w:cs="Times New Roman"/>
          <w:szCs w:val="20"/>
        </w:rPr>
        <w:t xml:space="preserve"> bảo hiểm 24/24</w:t>
      </w:r>
      <w:r w:rsidR="00EC0C55">
        <w:rPr>
          <w:rFonts w:ascii="Times New Roman" w:hAnsi="Times New Roman" w:cs="Times New Roman"/>
          <w:szCs w:val="20"/>
        </w:rPr>
        <w:t>…</w:t>
      </w:r>
    </w:p>
    <w:p w:rsidR="00F202CB" w:rsidRPr="001A53D9" w:rsidRDefault="00EC0C55" w:rsidP="00972D13">
      <w:pPr>
        <w:wordWrap/>
        <w:spacing w:after="0"/>
        <w:ind w:rightChars="-212" w:right="-424"/>
        <w:rPr>
          <w:rFonts w:ascii="Times New Roman" w:hAnsi="Times New Roman" w:cs="Times New Roman"/>
          <w:b/>
          <w:szCs w:val="20"/>
        </w:rPr>
      </w:pPr>
      <w:r>
        <w:rPr>
          <w:rFonts w:ascii="Times New Roman" w:hAnsi="Times New Roman" w:cs="Times New Roman"/>
          <w:b/>
          <w:szCs w:val="20"/>
        </w:rPr>
        <w:t xml:space="preserve">        </w:t>
      </w:r>
      <w:r w:rsidR="00810476">
        <w:rPr>
          <w:rFonts w:ascii="Times New Roman" w:hAnsi="Times New Roman" w:cs="Times New Roman"/>
          <w:b/>
          <w:szCs w:val="20"/>
        </w:rPr>
        <w:t>4</w:t>
      </w:r>
      <w:r w:rsidR="00F202CB" w:rsidRPr="001A53D9">
        <w:rPr>
          <w:rFonts w:ascii="Times New Roman" w:hAnsi="Times New Roman" w:cs="Times New Roman"/>
          <w:b/>
          <w:szCs w:val="20"/>
        </w:rPr>
        <w:t>. Công việc</w:t>
      </w:r>
    </w:p>
    <w:p w:rsidR="00F202CB" w:rsidRPr="001A53D9" w:rsidRDefault="00F202CB" w:rsidP="00972D13">
      <w:pPr>
        <w:pStyle w:val="NormalWeb"/>
        <w:shd w:val="clear" w:color="auto" w:fill="FFFFFF"/>
        <w:spacing w:after="0"/>
        <w:jc w:val="both"/>
        <w:rPr>
          <w:rFonts w:ascii="Times New Roman" w:hAnsi="Times New Roman" w:cs="Times New Roman"/>
          <w:color w:val="333333"/>
          <w:sz w:val="20"/>
          <w:szCs w:val="20"/>
        </w:rPr>
      </w:pPr>
      <w:r w:rsidRPr="001A53D9">
        <w:rPr>
          <w:rFonts w:ascii="Times New Roman" w:hAnsi="Times New Roman" w:cs="Times New Roman"/>
          <w:sz w:val="20"/>
          <w:szCs w:val="20"/>
        </w:rPr>
        <w:tab/>
      </w:r>
      <w:r w:rsidRPr="001A53D9">
        <w:rPr>
          <w:rFonts w:ascii="Times New Roman" w:hAnsi="Times New Roman" w:cs="Times New Roman"/>
          <w:color w:val="333333"/>
          <w:sz w:val="20"/>
          <w:szCs w:val="20"/>
        </w:rPr>
        <w:t xml:space="preserve">- </w:t>
      </w:r>
      <w:r w:rsidR="000A39B6" w:rsidRPr="001A53D9">
        <w:rPr>
          <w:rFonts w:ascii="Times New Roman" w:hAnsi="Times New Roman" w:cs="Times New Roman"/>
          <w:color w:val="333333"/>
          <w:sz w:val="20"/>
          <w:szCs w:val="20"/>
        </w:rPr>
        <w:t>V</w:t>
      </w:r>
      <w:r w:rsidRPr="001A53D9">
        <w:rPr>
          <w:rFonts w:ascii="Times New Roman" w:hAnsi="Times New Roman" w:cs="Times New Roman"/>
          <w:color w:val="333333"/>
          <w:sz w:val="20"/>
          <w:szCs w:val="20"/>
        </w:rPr>
        <w:t>ận hành, bảo dưỡng, sửa chữ</w:t>
      </w:r>
      <w:r w:rsidR="000A39B6" w:rsidRPr="001A53D9">
        <w:rPr>
          <w:rFonts w:ascii="Times New Roman" w:hAnsi="Times New Roman" w:cs="Times New Roman"/>
          <w:color w:val="333333"/>
          <w:sz w:val="20"/>
          <w:szCs w:val="20"/>
        </w:rPr>
        <w:t xml:space="preserve">a thiết bị </w:t>
      </w:r>
      <w:r w:rsidRPr="001A53D9">
        <w:rPr>
          <w:rFonts w:ascii="Times New Roman" w:hAnsi="Times New Roman" w:cs="Times New Roman"/>
          <w:color w:val="333333"/>
          <w:sz w:val="20"/>
          <w:szCs w:val="20"/>
        </w:rPr>
        <w:t>trong nhà xưởng</w:t>
      </w:r>
      <w:r w:rsidR="00354AF8" w:rsidRPr="001A53D9">
        <w:rPr>
          <w:rFonts w:ascii="Times New Roman" w:hAnsi="Times New Roman" w:cs="Times New Roman"/>
          <w:color w:val="333333"/>
          <w:sz w:val="20"/>
          <w:szCs w:val="20"/>
        </w:rPr>
        <w:t>.</w:t>
      </w:r>
    </w:p>
    <w:p w:rsidR="00F202CB" w:rsidRPr="001A53D9" w:rsidRDefault="00F202CB" w:rsidP="00972D13">
      <w:pPr>
        <w:pStyle w:val="NormalWeb"/>
        <w:shd w:val="clear" w:color="auto" w:fill="FFFFFF"/>
        <w:spacing w:after="0"/>
        <w:ind w:firstLine="800"/>
        <w:jc w:val="both"/>
        <w:rPr>
          <w:rFonts w:ascii="Times New Roman" w:hAnsi="Times New Roman" w:cs="Times New Roman"/>
          <w:color w:val="333333"/>
          <w:sz w:val="20"/>
          <w:szCs w:val="20"/>
        </w:rPr>
      </w:pPr>
      <w:r w:rsidRPr="001A53D9">
        <w:rPr>
          <w:rFonts w:ascii="Times New Roman" w:hAnsi="Times New Roman" w:cs="Times New Roman"/>
          <w:color w:val="333333"/>
          <w:sz w:val="20"/>
          <w:szCs w:val="20"/>
        </w:rPr>
        <w:t>- Kiểm tra tình trạng</w:t>
      </w:r>
      <w:r w:rsidR="000A39B6" w:rsidRPr="001A53D9">
        <w:rPr>
          <w:rFonts w:ascii="Times New Roman" w:hAnsi="Times New Roman" w:cs="Times New Roman"/>
          <w:color w:val="333333"/>
          <w:sz w:val="20"/>
          <w:szCs w:val="20"/>
        </w:rPr>
        <w:t xml:space="preserve"> thiết bị</w:t>
      </w:r>
      <w:r w:rsidRPr="001A53D9">
        <w:rPr>
          <w:rFonts w:ascii="Times New Roman" w:hAnsi="Times New Roman" w:cs="Times New Roman"/>
          <w:color w:val="333333"/>
          <w:sz w:val="20"/>
          <w:szCs w:val="20"/>
        </w:rPr>
        <w:t xml:space="preserve"> trước, trong và sau khi mỗi ca</w:t>
      </w:r>
      <w:r w:rsidR="00354AF8" w:rsidRPr="001A53D9">
        <w:rPr>
          <w:rFonts w:ascii="Times New Roman" w:hAnsi="Times New Roman" w:cs="Times New Roman"/>
          <w:color w:val="333333"/>
          <w:sz w:val="20"/>
          <w:szCs w:val="20"/>
        </w:rPr>
        <w:t>.</w:t>
      </w:r>
    </w:p>
    <w:p w:rsidR="00F202CB" w:rsidRPr="001A53D9" w:rsidRDefault="00F202CB" w:rsidP="00972D13">
      <w:pPr>
        <w:pStyle w:val="NormalWeb"/>
        <w:shd w:val="clear" w:color="auto" w:fill="FFFFFF"/>
        <w:spacing w:after="0"/>
        <w:ind w:firstLine="800"/>
        <w:jc w:val="both"/>
        <w:rPr>
          <w:rFonts w:ascii="Times New Roman" w:hAnsi="Times New Roman" w:cs="Times New Roman"/>
          <w:color w:val="333333"/>
          <w:sz w:val="20"/>
          <w:szCs w:val="20"/>
        </w:rPr>
      </w:pPr>
      <w:r w:rsidRPr="001A53D9">
        <w:rPr>
          <w:rFonts w:ascii="Times New Roman" w:hAnsi="Times New Roman" w:cs="Times New Roman"/>
          <w:color w:val="333333"/>
          <w:sz w:val="20"/>
          <w:szCs w:val="20"/>
        </w:rPr>
        <w:t>- Xử lí các vấn đề liên quan về máy trong ca làm và theo dõi kế hoạch bảo dưỡng định kì</w:t>
      </w:r>
      <w:r w:rsidR="00354AF8" w:rsidRPr="001A53D9">
        <w:rPr>
          <w:rFonts w:ascii="Times New Roman" w:hAnsi="Times New Roman" w:cs="Times New Roman"/>
          <w:color w:val="333333"/>
          <w:sz w:val="20"/>
          <w:szCs w:val="20"/>
        </w:rPr>
        <w:t>.</w:t>
      </w:r>
    </w:p>
    <w:p w:rsidR="00F202CB" w:rsidRPr="001A53D9" w:rsidRDefault="00F202CB" w:rsidP="00972D13">
      <w:pPr>
        <w:pStyle w:val="NormalWeb"/>
        <w:shd w:val="clear" w:color="auto" w:fill="FFFFFF"/>
        <w:spacing w:after="0"/>
        <w:ind w:left="800"/>
        <w:jc w:val="both"/>
        <w:rPr>
          <w:rFonts w:ascii="Times New Roman" w:hAnsi="Times New Roman" w:cs="Times New Roman"/>
          <w:color w:val="333333"/>
          <w:sz w:val="20"/>
          <w:szCs w:val="20"/>
        </w:rPr>
      </w:pPr>
      <w:r w:rsidRPr="001A53D9">
        <w:rPr>
          <w:rFonts w:ascii="Times New Roman" w:hAnsi="Times New Roman" w:cs="Times New Roman"/>
          <w:color w:val="333333"/>
          <w:sz w:val="20"/>
          <w:szCs w:val="20"/>
        </w:rPr>
        <w:t>- Làm việc với phòng sản xuất, kiểm soát chất lượng</w:t>
      </w:r>
      <w:r w:rsidR="00354AF8" w:rsidRPr="001A53D9">
        <w:rPr>
          <w:rFonts w:ascii="Times New Roman" w:hAnsi="Times New Roman" w:cs="Times New Roman"/>
          <w:color w:val="333333"/>
          <w:sz w:val="20"/>
          <w:szCs w:val="20"/>
        </w:rPr>
        <w:t>.</w:t>
      </w:r>
    </w:p>
    <w:p w:rsidR="00F202CB" w:rsidRPr="001A53D9" w:rsidRDefault="00F202CB" w:rsidP="00972D13">
      <w:pPr>
        <w:pStyle w:val="NormalWeb"/>
        <w:shd w:val="clear" w:color="auto" w:fill="FFFFFF"/>
        <w:spacing w:after="0"/>
        <w:ind w:firstLine="800"/>
        <w:jc w:val="both"/>
        <w:rPr>
          <w:rFonts w:ascii="Times New Roman" w:hAnsi="Times New Roman" w:cs="Times New Roman"/>
          <w:color w:val="333333"/>
          <w:sz w:val="20"/>
          <w:szCs w:val="20"/>
        </w:rPr>
      </w:pPr>
      <w:r w:rsidRPr="001A53D9">
        <w:rPr>
          <w:rFonts w:ascii="Times New Roman" w:hAnsi="Times New Roman" w:cs="Times New Roman"/>
          <w:color w:val="333333"/>
          <w:sz w:val="20"/>
          <w:szCs w:val="20"/>
        </w:rPr>
        <w:t xml:space="preserve">- Thực hiện các công việc khác </w:t>
      </w:r>
      <w:r w:rsidR="00321A06" w:rsidRPr="001A53D9">
        <w:rPr>
          <w:rFonts w:ascii="Times New Roman" w:hAnsi="Times New Roman" w:cs="Times New Roman"/>
          <w:color w:val="333333"/>
          <w:sz w:val="20"/>
          <w:szCs w:val="20"/>
        </w:rPr>
        <w:t>theo</w:t>
      </w:r>
      <w:r w:rsidRPr="001A53D9">
        <w:rPr>
          <w:rFonts w:ascii="Times New Roman" w:hAnsi="Times New Roman" w:cs="Times New Roman"/>
          <w:color w:val="333333"/>
          <w:sz w:val="20"/>
          <w:szCs w:val="20"/>
        </w:rPr>
        <w:t xml:space="preserve"> chỉ định từ trưởng bộ phận và trưởng chuyền</w:t>
      </w:r>
      <w:r w:rsidR="00057746" w:rsidRPr="001A53D9">
        <w:rPr>
          <w:rFonts w:ascii="Times New Roman" w:hAnsi="Times New Roman" w:cs="Times New Roman"/>
          <w:color w:val="333333"/>
          <w:sz w:val="20"/>
          <w:szCs w:val="20"/>
        </w:rPr>
        <w:t>.</w:t>
      </w:r>
    </w:p>
    <w:p w:rsidR="009C7A4B" w:rsidRDefault="009C7A4B" w:rsidP="001A53D9">
      <w:pPr>
        <w:wordWrap/>
        <w:spacing w:after="0"/>
        <w:ind w:left="800"/>
        <w:rPr>
          <w:rFonts w:ascii="Times New Roman" w:hAnsi="Times New Roman" w:cs="Times New Roman"/>
          <w:szCs w:val="20"/>
        </w:rPr>
      </w:pPr>
      <w:r w:rsidRPr="001A53D9">
        <w:rPr>
          <w:rFonts w:ascii="Times New Roman" w:hAnsi="Times New Roman" w:cs="Times New Roman"/>
          <w:szCs w:val="20"/>
        </w:rPr>
        <w:t>Ngoài ra công ty còn có nhiều chế độ phúc lợi khác dành cho nhân viên và sẽ được giới thiệu khi nhân viên tham gia đào tạo tại công ty.</w:t>
      </w:r>
    </w:p>
    <w:p w:rsidR="00B110EA" w:rsidRPr="001A53D9" w:rsidRDefault="00E642F3" w:rsidP="00E642F3">
      <w:pPr>
        <w:wordWrap/>
        <w:spacing w:after="0"/>
        <w:ind w:firstLine="800"/>
        <w:rPr>
          <w:rFonts w:ascii="Times New Roman" w:hAnsi="Times New Roman" w:cs="Times New Roman"/>
          <w:szCs w:val="20"/>
        </w:rPr>
      </w:pPr>
      <w:r>
        <w:rPr>
          <w:rFonts w:ascii="Times New Roman" w:hAnsi="Times New Roman" w:cs="Times New Roman"/>
          <w:szCs w:val="20"/>
        </w:rPr>
        <w:t>- Làm việc theo ca/kíp, ca ngày/ca đêm, 12h/ca.</w:t>
      </w:r>
    </w:p>
    <w:p w:rsidR="00D547CB" w:rsidRPr="001A53D9" w:rsidRDefault="00EC0C55" w:rsidP="00D547CB">
      <w:pPr>
        <w:wordWrap/>
        <w:spacing w:after="0"/>
        <w:ind w:rightChars="-212" w:right="-424"/>
        <w:rPr>
          <w:rFonts w:ascii="Times New Roman" w:hAnsi="Times New Roman" w:cs="Times New Roman"/>
          <w:b/>
          <w:szCs w:val="20"/>
        </w:rPr>
      </w:pPr>
      <w:r>
        <w:rPr>
          <w:rFonts w:ascii="Times New Roman" w:hAnsi="Times New Roman" w:cs="Times New Roman"/>
          <w:b/>
          <w:szCs w:val="20"/>
        </w:rPr>
        <w:t xml:space="preserve">        </w:t>
      </w:r>
      <w:r w:rsidR="00810476">
        <w:rPr>
          <w:rFonts w:ascii="Times New Roman" w:hAnsi="Times New Roman" w:cs="Times New Roman"/>
          <w:b/>
          <w:szCs w:val="20"/>
        </w:rPr>
        <w:t>5</w:t>
      </w:r>
      <w:r w:rsidR="00D547CB" w:rsidRPr="001A53D9">
        <w:rPr>
          <w:rFonts w:ascii="Times New Roman" w:hAnsi="Times New Roman" w:cs="Times New Roman"/>
          <w:b/>
          <w:szCs w:val="20"/>
        </w:rPr>
        <w:t>. Yêu cầu công việc</w:t>
      </w:r>
    </w:p>
    <w:p w:rsidR="00D547CB" w:rsidRPr="001A53D9" w:rsidRDefault="00D547CB" w:rsidP="00D547CB">
      <w:pPr>
        <w:pStyle w:val="NormalWeb"/>
        <w:shd w:val="clear" w:color="auto" w:fill="FFFFFF"/>
        <w:spacing w:after="0"/>
        <w:jc w:val="both"/>
        <w:rPr>
          <w:rFonts w:ascii="Times New Roman" w:hAnsi="Times New Roman" w:cs="Times New Roman"/>
          <w:color w:val="333333"/>
          <w:sz w:val="20"/>
          <w:szCs w:val="20"/>
        </w:rPr>
      </w:pPr>
      <w:r w:rsidRPr="001A53D9">
        <w:rPr>
          <w:rFonts w:ascii="Times New Roman" w:hAnsi="Times New Roman" w:cs="Times New Roman"/>
          <w:sz w:val="20"/>
          <w:szCs w:val="20"/>
        </w:rPr>
        <w:tab/>
      </w:r>
      <w:r w:rsidRPr="001A53D9">
        <w:rPr>
          <w:rFonts w:ascii="Times New Roman" w:hAnsi="Times New Roman" w:cs="Times New Roman"/>
          <w:color w:val="333333"/>
          <w:sz w:val="20"/>
          <w:szCs w:val="20"/>
        </w:rPr>
        <w:t xml:space="preserve">- </w:t>
      </w:r>
      <w:r w:rsidR="009033A5" w:rsidRPr="001A53D9">
        <w:rPr>
          <w:rFonts w:ascii="Times New Roman" w:hAnsi="Times New Roman" w:cs="Times New Roman"/>
          <w:color w:val="333333"/>
          <w:sz w:val="20"/>
          <w:szCs w:val="20"/>
        </w:rPr>
        <w:t>Ứng viên đã tốt nghiệp &amp; có kinh nghiệm sửa chữa, bảo dưỡng máy</w:t>
      </w:r>
      <w:r w:rsidRPr="001A53D9">
        <w:rPr>
          <w:rFonts w:ascii="Times New Roman" w:hAnsi="Times New Roman" w:cs="Times New Roman"/>
          <w:color w:val="333333"/>
          <w:sz w:val="20"/>
          <w:szCs w:val="20"/>
        </w:rPr>
        <w:t>.</w:t>
      </w:r>
    </w:p>
    <w:p w:rsidR="00D547CB" w:rsidRPr="001A53D9" w:rsidRDefault="00D547CB" w:rsidP="001A53D9">
      <w:pPr>
        <w:pStyle w:val="NormalWeb"/>
        <w:shd w:val="clear" w:color="auto" w:fill="FFFFFF"/>
        <w:spacing w:after="0"/>
        <w:ind w:left="800"/>
        <w:jc w:val="both"/>
        <w:rPr>
          <w:rFonts w:ascii="Times New Roman" w:hAnsi="Times New Roman" w:cs="Times New Roman"/>
          <w:color w:val="333333"/>
          <w:sz w:val="20"/>
          <w:szCs w:val="20"/>
        </w:rPr>
      </w:pPr>
      <w:r w:rsidRPr="001A53D9">
        <w:rPr>
          <w:rFonts w:ascii="Times New Roman" w:hAnsi="Times New Roman" w:cs="Times New Roman"/>
          <w:color w:val="333333"/>
          <w:sz w:val="20"/>
          <w:szCs w:val="20"/>
        </w:rPr>
        <w:t xml:space="preserve">- </w:t>
      </w:r>
      <w:r w:rsidR="009033A5" w:rsidRPr="001A53D9">
        <w:rPr>
          <w:rFonts w:ascii="Times New Roman" w:hAnsi="Times New Roman" w:cs="Times New Roman"/>
          <w:color w:val="333333"/>
          <w:sz w:val="20"/>
          <w:szCs w:val="20"/>
        </w:rPr>
        <w:t>Sinh viên vừa tốt nghiệp hệ cao đẳng, trung cấp nghề các chuyên ngành: Điện, Điện tử, Điện Công Nghiệp, Tự Động Hóa, Máy móc.</w:t>
      </w:r>
    </w:p>
    <w:p w:rsidR="00D547CB" w:rsidRPr="001A53D9" w:rsidRDefault="00D547CB" w:rsidP="00D547CB">
      <w:pPr>
        <w:pStyle w:val="NormalWeb"/>
        <w:shd w:val="clear" w:color="auto" w:fill="FFFFFF"/>
        <w:spacing w:after="0"/>
        <w:ind w:firstLine="800"/>
        <w:jc w:val="both"/>
        <w:rPr>
          <w:rFonts w:ascii="Times New Roman" w:hAnsi="Times New Roman" w:cs="Times New Roman"/>
          <w:color w:val="333333"/>
          <w:sz w:val="20"/>
          <w:szCs w:val="20"/>
        </w:rPr>
      </w:pPr>
      <w:r w:rsidRPr="001A53D9">
        <w:rPr>
          <w:rFonts w:ascii="Times New Roman" w:hAnsi="Times New Roman" w:cs="Times New Roman"/>
          <w:color w:val="333333"/>
          <w:sz w:val="20"/>
          <w:szCs w:val="20"/>
        </w:rPr>
        <w:t xml:space="preserve">- </w:t>
      </w:r>
      <w:r w:rsidR="009033A5" w:rsidRPr="001A53D9">
        <w:rPr>
          <w:rFonts w:ascii="Times New Roman" w:hAnsi="Times New Roman" w:cs="Times New Roman"/>
          <w:color w:val="333333"/>
          <w:sz w:val="20"/>
          <w:szCs w:val="20"/>
        </w:rPr>
        <w:t>Có sức khỏe tốt, Chăm chỉ, Nhanh nhẹn, Nhiệt tình, Có tính kỷ luật tốt</w:t>
      </w:r>
      <w:r w:rsidRPr="001A53D9">
        <w:rPr>
          <w:rFonts w:ascii="Times New Roman" w:hAnsi="Times New Roman" w:cs="Times New Roman"/>
          <w:color w:val="333333"/>
          <w:sz w:val="20"/>
          <w:szCs w:val="20"/>
        </w:rPr>
        <w:t>.</w:t>
      </w:r>
    </w:p>
    <w:p w:rsidR="00777F31" w:rsidRPr="001A53D9" w:rsidRDefault="00D547CB" w:rsidP="001A53D9">
      <w:pPr>
        <w:pStyle w:val="NormalWeb"/>
        <w:shd w:val="clear" w:color="auto" w:fill="FFFFFF"/>
        <w:spacing w:after="0"/>
        <w:ind w:left="800"/>
        <w:jc w:val="both"/>
        <w:rPr>
          <w:rFonts w:ascii="Times New Roman" w:hAnsi="Times New Roman" w:cs="Times New Roman"/>
          <w:color w:val="333333"/>
          <w:sz w:val="20"/>
          <w:szCs w:val="20"/>
        </w:rPr>
      </w:pPr>
      <w:r w:rsidRPr="001A53D9">
        <w:rPr>
          <w:rFonts w:ascii="Times New Roman" w:hAnsi="Times New Roman" w:cs="Times New Roman"/>
          <w:color w:val="333333"/>
          <w:sz w:val="20"/>
          <w:szCs w:val="20"/>
        </w:rPr>
        <w:t>- Làm việc với phòng sản xuất, kiểm soát chất lượng.</w:t>
      </w:r>
    </w:p>
    <w:p w:rsidR="001A53D9" w:rsidRPr="001A53D9" w:rsidRDefault="001A53D9" w:rsidP="001A53D9">
      <w:pPr>
        <w:pStyle w:val="NormalWeb"/>
        <w:shd w:val="clear" w:color="auto" w:fill="FFFFFF"/>
        <w:spacing w:after="0"/>
        <w:ind w:left="800"/>
        <w:jc w:val="both"/>
        <w:rPr>
          <w:rFonts w:ascii="Times New Roman" w:hAnsi="Times New Roman" w:cs="Times New Roman"/>
          <w:color w:val="333333"/>
          <w:sz w:val="20"/>
          <w:szCs w:val="20"/>
        </w:rPr>
      </w:pPr>
    </w:p>
    <w:p w:rsidR="00EC0C55" w:rsidRPr="004F179A" w:rsidRDefault="00EC0C55" w:rsidP="00E825DF">
      <w:pPr>
        <w:pStyle w:val="NormalWeb"/>
        <w:shd w:val="clear" w:color="auto" w:fill="FFFFFF"/>
        <w:spacing w:after="0"/>
        <w:ind w:left="800"/>
        <w:jc w:val="both"/>
        <w:rPr>
          <w:rFonts w:ascii="Times New Roman" w:hAnsi="Times New Roman" w:cs="Times New Roman"/>
          <w:b/>
          <w:color w:val="333333"/>
          <w:sz w:val="20"/>
          <w:szCs w:val="20"/>
        </w:rPr>
      </w:pPr>
      <w:r w:rsidRPr="004F179A">
        <w:rPr>
          <w:rFonts w:ascii="Times New Roman" w:hAnsi="Times New Roman" w:cs="Times New Roman"/>
          <w:b/>
          <w:color w:val="333333"/>
          <w:sz w:val="20"/>
          <w:szCs w:val="20"/>
        </w:rPr>
        <w:t>CÔNG TY LG DISPLAY VIỆT NAM HẢI PHÒNG</w:t>
      </w:r>
    </w:p>
    <w:p w:rsidR="00EC0C55" w:rsidRDefault="00EC0C55" w:rsidP="00E825DF">
      <w:pPr>
        <w:pStyle w:val="NormalWeb"/>
        <w:shd w:val="clear" w:color="auto" w:fill="FFFFFF"/>
        <w:spacing w:after="0"/>
        <w:ind w:left="800"/>
        <w:jc w:val="both"/>
        <w:rPr>
          <w:rFonts w:ascii="Times New Roman" w:hAnsi="Times New Roman" w:cs="Times New Roman"/>
          <w:color w:val="333333"/>
          <w:sz w:val="20"/>
          <w:szCs w:val="20"/>
        </w:rPr>
      </w:pPr>
      <w:r>
        <w:rPr>
          <w:rFonts w:ascii="Times New Roman" w:hAnsi="Times New Roman" w:cs="Times New Roman"/>
          <w:color w:val="333333"/>
          <w:sz w:val="20"/>
          <w:szCs w:val="20"/>
        </w:rPr>
        <w:t>Địa chỉ: Lô E, KCN Tràng Duệ, Huyện An Dương, TP. Hải Phòng, Việt Nam</w:t>
      </w:r>
    </w:p>
    <w:p w:rsidR="00EC0C55" w:rsidRDefault="00EC0C55" w:rsidP="00E825DF">
      <w:pPr>
        <w:pStyle w:val="NormalWeb"/>
        <w:shd w:val="clear" w:color="auto" w:fill="FFFFFF"/>
        <w:spacing w:after="0"/>
        <w:ind w:left="800"/>
        <w:jc w:val="both"/>
        <w:rPr>
          <w:rFonts w:ascii="Times New Roman" w:hAnsi="Times New Roman" w:cs="Times New Roman"/>
          <w:color w:val="333333"/>
          <w:sz w:val="20"/>
          <w:szCs w:val="20"/>
        </w:rPr>
      </w:pPr>
      <w:r>
        <w:rPr>
          <w:rFonts w:ascii="Times New Roman" w:hAnsi="Times New Roman" w:cs="Times New Roman"/>
          <w:color w:val="333333"/>
          <w:sz w:val="20"/>
          <w:szCs w:val="20"/>
        </w:rPr>
        <w:t>Điện thoại: 0225.62.55555 – 0225.62.66666</w:t>
      </w:r>
    </w:p>
    <w:p w:rsidR="00EC0C55" w:rsidRDefault="00EC0C55" w:rsidP="00E825DF">
      <w:pPr>
        <w:pStyle w:val="NormalWeb"/>
        <w:shd w:val="clear" w:color="auto" w:fill="FFFFFF"/>
        <w:spacing w:after="0"/>
        <w:ind w:left="800"/>
        <w:jc w:val="both"/>
        <w:rPr>
          <w:rFonts w:ascii="Times New Roman" w:hAnsi="Times New Roman" w:cs="Times New Roman"/>
          <w:color w:val="333333"/>
          <w:sz w:val="20"/>
          <w:szCs w:val="20"/>
        </w:rPr>
      </w:pPr>
      <w:r>
        <w:rPr>
          <w:rFonts w:ascii="Times New Roman" w:hAnsi="Times New Roman" w:cs="Times New Roman"/>
          <w:color w:val="333333"/>
          <w:sz w:val="20"/>
          <w:szCs w:val="20"/>
        </w:rPr>
        <w:t xml:space="preserve">Email: </w:t>
      </w:r>
      <w:hyperlink r:id="rId9" w:history="1">
        <w:r w:rsidRPr="003C32F9">
          <w:rPr>
            <w:rStyle w:val="Hyperlink"/>
            <w:rFonts w:ascii="Times New Roman" w:hAnsi="Times New Roman" w:cs="Times New Roman"/>
            <w:sz w:val="20"/>
            <w:szCs w:val="20"/>
          </w:rPr>
          <w:t>tuyendung@lgdisplay.com</w:t>
        </w:r>
      </w:hyperlink>
      <w:r>
        <w:rPr>
          <w:rFonts w:ascii="Times New Roman" w:hAnsi="Times New Roman" w:cs="Times New Roman"/>
          <w:color w:val="333333"/>
          <w:sz w:val="20"/>
          <w:szCs w:val="20"/>
        </w:rPr>
        <w:t xml:space="preserve"> – Website: </w:t>
      </w:r>
      <w:hyperlink r:id="rId10" w:history="1">
        <w:r w:rsidR="003C1376" w:rsidRPr="00767CD1">
          <w:rPr>
            <w:rStyle w:val="Hyperlink"/>
            <w:rFonts w:ascii="Times New Roman" w:hAnsi="Times New Roman" w:cs="Times New Roman"/>
            <w:sz w:val="20"/>
            <w:szCs w:val="20"/>
          </w:rPr>
          <w:t>www.tuyendunglgdisplay.vn</w:t>
        </w:r>
      </w:hyperlink>
      <w:bookmarkStart w:id="0" w:name="_GoBack"/>
      <w:bookmarkEnd w:id="0"/>
    </w:p>
    <w:sectPr w:rsidR="00EC0C55" w:rsidSect="00F56985">
      <w:headerReference w:type="default" r:id="rId11"/>
      <w:pgSz w:w="11906" w:h="16838"/>
      <w:pgMar w:top="-488" w:right="748" w:bottom="629" w:left="630" w:header="42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33" w:rsidRDefault="00DA4B33" w:rsidP="00BE5DF9">
      <w:pPr>
        <w:spacing w:after="0" w:line="240" w:lineRule="auto"/>
      </w:pPr>
      <w:r>
        <w:separator/>
      </w:r>
    </w:p>
  </w:endnote>
  <w:endnote w:type="continuationSeparator" w:id="0">
    <w:p w:rsidR="00DA4B33" w:rsidRDefault="00DA4B33" w:rsidP="00BE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33" w:rsidRDefault="00DA4B33" w:rsidP="00BE5DF9">
      <w:pPr>
        <w:spacing w:after="0" w:line="240" w:lineRule="auto"/>
      </w:pPr>
      <w:r>
        <w:separator/>
      </w:r>
    </w:p>
  </w:footnote>
  <w:footnote w:type="continuationSeparator" w:id="0">
    <w:p w:rsidR="00DA4B33" w:rsidRDefault="00DA4B33" w:rsidP="00BE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F9" w:rsidRDefault="00BE5DF9">
    <w:pPr>
      <w:pStyle w:val="Header"/>
    </w:pPr>
    <w:r>
      <w:rPr>
        <w:noProof/>
        <w:lang w:eastAsia="en-US"/>
      </w:rPr>
      <w:drawing>
        <wp:inline distT="0" distB="0" distL="0" distR="0" wp14:anchorId="053FD1EE" wp14:editId="7C65526D">
          <wp:extent cx="1348991" cy="27940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168" cy="280058"/>
                  </a:xfrm>
                  <a:prstGeom prst="rect">
                    <a:avLst/>
                  </a:prstGeom>
                </pic:spPr>
              </pic:pic>
            </a:graphicData>
          </a:graphic>
        </wp:inline>
      </w:drawing>
    </w:r>
  </w:p>
  <w:p w:rsidR="00BE5DF9" w:rsidRDefault="00BE5DF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E3836"/>
    <w:multiLevelType w:val="hybridMultilevel"/>
    <w:tmpl w:val="5E460AE8"/>
    <w:lvl w:ilvl="0" w:tplc="10307ECA">
      <w:numFmt w:val="bullet"/>
      <w:lvlText w:val="-"/>
      <w:lvlJc w:val="left"/>
      <w:pPr>
        <w:ind w:left="2310" w:hanging="360"/>
      </w:pPr>
      <w:rPr>
        <w:rFonts w:ascii="Times New Roman" w:eastAsia="Gulim"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41ED74BF"/>
    <w:multiLevelType w:val="hybridMultilevel"/>
    <w:tmpl w:val="2290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A5396"/>
    <w:multiLevelType w:val="hybridMultilevel"/>
    <w:tmpl w:val="ABD801AA"/>
    <w:lvl w:ilvl="0" w:tplc="10307ECA">
      <w:numFmt w:val="bullet"/>
      <w:lvlText w:val="-"/>
      <w:lvlJc w:val="left"/>
      <w:pPr>
        <w:ind w:left="1155" w:hanging="360"/>
      </w:pPr>
      <w:rPr>
        <w:rFonts w:ascii="Times New Roman" w:eastAsia="Gulim"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6A377C28"/>
    <w:multiLevelType w:val="hybridMultilevel"/>
    <w:tmpl w:val="E4E824FA"/>
    <w:lvl w:ilvl="0" w:tplc="19B0F8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2C429DD"/>
    <w:multiLevelType w:val="hybridMultilevel"/>
    <w:tmpl w:val="7F88F3D4"/>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83F6A"/>
    <w:multiLevelType w:val="hybridMultilevel"/>
    <w:tmpl w:val="EAAC662E"/>
    <w:lvl w:ilvl="0" w:tplc="10307ECA">
      <w:numFmt w:val="bullet"/>
      <w:lvlText w:val="-"/>
      <w:lvlJc w:val="left"/>
      <w:pPr>
        <w:ind w:left="1155"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57"/>
    <w:rsid w:val="00015215"/>
    <w:rsid w:val="00027C3E"/>
    <w:rsid w:val="00057746"/>
    <w:rsid w:val="00062252"/>
    <w:rsid w:val="00096E20"/>
    <w:rsid w:val="000970A4"/>
    <w:rsid w:val="000A39B6"/>
    <w:rsid w:val="000A7009"/>
    <w:rsid w:val="000B33CA"/>
    <w:rsid w:val="000C3E7E"/>
    <w:rsid w:val="000D10D3"/>
    <w:rsid w:val="0014041E"/>
    <w:rsid w:val="00150FF5"/>
    <w:rsid w:val="001A53D9"/>
    <w:rsid w:val="001A60D0"/>
    <w:rsid w:val="001C3E8E"/>
    <w:rsid w:val="001E7B12"/>
    <w:rsid w:val="001F586A"/>
    <w:rsid w:val="00220023"/>
    <w:rsid w:val="0028256A"/>
    <w:rsid w:val="00285079"/>
    <w:rsid w:val="00286D34"/>
    <w:rsid w:val="002B3C2D"/>
    <w:rsid w:val="002C608A"/>
    <w:rsid w:val="002C6336"/>
    <w:rsid w:val="002D1204"/>
    <w:rsid w:val="002F550B"/>
    <w:rsid w:val="003030DF"/>
    <w:rsid w:val="00306F6F"/>
    <w:rsid w:val="00307AEE"/>
    <w:rsid w:val="003125AB"/>
    <w:rsid w:val="0032197E"/>
    <w:rsid w:val="00321A06"/>
    <w:rsid w:val="00324234"/>
    <w:rsid w:val="00334221"/>
    <w:rsid w:val="00346199"/>
    <w:rsid w:val="00354AF8"/>
    <w:rsid w:val="003577AC"/>
    <w:rsid w:val="00361C1F"/>
    <w:rsid w:val="00372B57"/>
    <w:rsid w:val="003C1376"/>
    <w:rsid w:val="003F28EF"/>
    <w:rsid w:val="004B0A7E"/>
    <w:rsid w:val="004D3CAD"/>
    <w:rsid w:val="005158A9"/>
    <w:rsid w:val="005223EF"/>
    <w:rsid w:val="005A277F"/>
    <w:rsid w:val="0060233B"/>
    <w:rsid w:val="00615324"/>
    <w:rsid w:val="00627EF1"/>
    <w:rsid w:val="00656A25"/>
    <w:rsid w:val="00673646"/>
    <w:rsid w:val="00686609"/>
    <w:rsid w:val="00700868"/>
    <w:rsid w:val="0076604F"/>
    <w:rsid w:val="00777F31"/>
    <w:rsid w:val="007A39A2"/>
    <w:rsid w:val="007F200B"/>
    <w:rsid w:val="00810476"/>
    <w:rsid w:val="00825EE1"/>
    <w:rsid w:val="00830B77"/>
    <w:rsid w:val="00834A10"/>
    <w:rsid w:val="00834F62"/>
    <w:rsid w:val="0088308B"/>
    <w:rsid w:val="008B225C"/>
    <w:rsid w:val="008F1BB3"/>
    <w:rsid w:val="008F4C1E"/>
    <w:rsid w:val="008F5FA4"/>
    <w:rsid w:val="00900BAE"/>
    <w:rsid w:val="009033A5"/>
    <w:rsid w:val="009265CB"/>
    <w:rsid w:val="00933697"/>
    <w:rsid w:val="0093426D"/>
    <w:rsid w:val="00961278"/>
    <w:rsid w:val="00972D13"/>
    <w:rsid w:val="00996855"/>
    <w:rsid w:val="009C7A4B"/>
    <w:rsid w:val="009D11D5"/>
    <w:rsid w:val="009E27F0"/>
    <w:rsid w:val="009E420D"/>
    <w:rsid w:val="009E7A0C"/>
    <w:rsid w:val="00A12112"/>
    <w:rsid w:val="00A12ABE"/>
    <w:rsid w:val="00A77F11"/>
    <w:rsid w:val="00AA6C9A"/>
    <w:rsid w:val="00AB143B"/>
    <w:rsid w:val="00AC1A9F"/>
    <w:rsid w:val="00AC3B07"/>
    <w:rsid w:val="00AC70DE"/>
    <w:rsid w:val="00B110EA"/>
    <w:rsid w:val="00B60D3E"/>
    <w:rsid w:val="00B63CF1"/>
    <w:rsid w:val="00B74B93"/>
    <w:rsid w:val="00B7625B"/>
    <w:rsid w:val="00BB34C5"/>
    <w:rsid w:val="00BC5D36"/>
    <w:rsid w:val="00BD225D"/>
    <w:rsid w:val="00BD4657"/>
    <w:rsid w:val="00BE5DF9"/>
    <w:rsid w:val="00C12685"/>
    <w:rsid w:val="00C207B6"/>
    <w:rsid w:val="00C45263"/>
    <w:rsid w:val="00C45667"/>
    <w:rsid w:val="00CA1E09"/>
    <w:rsid w:val="00CE1591"/>
    <w:rsid w:val="00CF1025"/>
    <w:rsid w:val="00CF2E1D"/>
    <w:rsid w:val="00D2191F"/>
    <w:rsid w:val="00D23CA6"/>
    <w:rsid w:val="00D30F88"/>
    <w:rsid w:val="00D53480"/>
    <w:rsid w:val="00D539FE"/>
    <w:rsid w:val="00D547CB"/>
    <w:rsid w:val="00D717FC"/>
    <w:rsid w:val="00D730B8"/>
    <w:rsid w:val="00D73D5F"/>
    <w:rsid w:val="00D94CDD"/>
    <w:rsid w:val="00DA4B33"/>
    <w:rsid w:val="00DB2787"/>
    <w:rsid w:val="00DB40E1"/>
    <w:rsid w:val="00E07E3B"/>
    <w:rsid w:val="00E1764A"/>
    <w:rsid w:val="00E22FD7"/>
    <w:rsid w:val="00E26133"/>
    <w:rsid w:val="00E34491"/>
    <w:rsid w:val="00E642F3"/>
    <w:rsid w:val="00E825DF"/>
    <w:rsid w:val="00E86A06"/>
    <w:rsid w:val="00EB3AF2"/>
    <w:rsid w:val="00EC0C55"/>
    <w:rsid w:val="00EE2E66"/>
    <w:rsid w:val="00EE4A63"/>
    <w:rsid w:val="00F202CB"/>
    <w:rsid w:val="00F251F3"/>
    <w:rsid w:val="00F55B0F"/>
    <w:rsid w:val="00F56985"/>
    <w:rsid w:val="00FE01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3C1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DF9"/>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E5DF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BE5DF9"/>
    <w:pPr>
      <w:tabs>
        <w:tab w:val="center" w:pos="4513"/>
        <w:tab w:val="right" w:pos="9026"/>
      </w:tabs>
      <w:snapToGrid w:val="0"/>
    </w:pPr>
  </w:style>
  <w:style w:type="character" w:customStyle="1" w:styleId="HeaderChar">
    <w:name w:val="Header Char"/>
    <w:basedOn w:val="DefaultParagraphFont"/>
    <w:link w:val="Header"/>
    <w:uiPriority w:val="99"/>
    <w:rsid w:val="00BE5DF9"/>
  </w:style>
  <w:style w:type="paragraph" w:styleId="Footer">
    <w:name w:val="footer"/>
    <w:basedOn w:val="Normal"/>
    <w:link w:val="FooterChar"/>
    <w:uiPriority w:val="99"/>
    <w:unhideWhenUsed/>
    <w:rsid w:val="00BE5DF9"/>
    <w:pPr>
      <w:tabs>
        <w:tab w:val="center" w:pos="4513"/>
        <w:tab w:val="right" w:pos="9026"/>
      </w:tabs>
      <w:snapToGrid w:val="0"/>
    </w:pPr>
  </w:style>
  <w:style w:type="character" w:customStyle="1" w:styleId="FooterChar">
    <w:name w:val="Footer Char"/>
    <w:basedOn w:val="DefaultParagraphFont"/>
    <w:link w:val="Footer"/>
    <w:uiPriority w:val="99"/>
    <w:rsid w:val="00BE5DF9"/>
  </w:style>
  <w:style w:type="paragraph" w:styleId="ListParagraph">
    <w:name w:val="List Paragraph"/>
    <w:basedOn w:val="Normal"/>
    <w:uiPriority w:val="34"/>
    <w:qFormat/>
    <w:rsid w:val="009E27F0"/>
    <w:pPr>
      <w:ind w:leftChars="400" w:left="800"/>
    </w:pPr>
  </w:style>
  <w:style w:type="paragraph" w:styleId="NormalWeb">
    <w:name w:val="Normal (Web)"/>
    <w:basedOn w:val="Normal"/>
    <w:uiPriority w:val="99"/>
    <w:unhideWhenUsed/>
    <w:rsid w:val="00F202CB"/>
    <w:pPr>
      <w:widowControl/>
      <w:wordWrap/>
      <w:autoSpaceDE/>
      <w:autoSpaceDN/>
      <w:spacing w:after="150" w:line="240" w:lineRule="auto"/>
      <w:jc w:val="left"/>
    </w:pPr>
    <w:rPr>
      <w:rFonts w:ascii="Gulim" w:eastAsia="Gulim" w:hAnsi="Gulim" w:cs="Gulim"/>
      <w:kern w:val="0"/>
      <w:sz w:val="24"/>
      <w:szCs w:val="24"/>
    </w:rPr>
  </w:style>
  <w:style w:type="character" w:styleId="Hyperlink">
    <w:name w:val="Hyperlink"/>
    <w:basedOn w:val="DefaultParagraphFont"/>
    <w:uiPriority w:val="99"/>
    <w:unhideWhenUsed/>
    <w:rsid w:val="00361C1F"/>
    <w:rPr>
      <w:color w:val="0000FF" w:themeColor="hyperlink"/>
      <w:u w:val="single"/>
    </w:rPr>
  </w:style>
  <w:style w:type="character" w:customStyle="1" w:styleId="Heading1Char">
    <w:name w:val="Heading 1 Char"/>
    <w:basedOn w:val="DefaultParagraphFont"/>
    <w:link w:val="Heading1"/>
    <w:uiPriority w:val="9"/>
    <w:rsid w:val="003C13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C1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3C1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DF9"/>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E5DF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BE5DF9"/>
    <w:pPr>
      <w:tabs>
        <w:tab w:val="center" w:pos="4513"/>
        <w:tab w:val="right" w:pos="9026"/>
      </w:tabs>
      <w:snapToGrid w:val="0"/>
    </w:pPr>
  </w:style>
  <w:style w:type="character" w:customStyle="1" w:styleId="HeaderChar">
    <w:name w:val="Header Char"/>
    <w:basedOn w:val="DefaultParagraphFont"/>
    <w:link w:val="Header"/>
    <w:uiPriority w:val="99"/>
    <w:rsid w:val="00BE5DF9"/>
  </w:style>
  <w:style w:type="paragraph" w:styleId="Footer">
    <w:name w:val="footer"/>
    <w:basedOn w:val="Normal"/>
    <w:link w:val="FooterChar"/>
    <w:uiPriority w:val="99"/>
    <w:unhideWhenUsed/>
    <w:rsid w:val="00BE5DF9"/>
    <w:pPr>
      <w:tabs>
        <w:tab w:val="center" w:pos="4513"/>
        <w:tab w:val="right" w:pos="9026"/>
      </w:tabs>
      <w:snapToGrid w:val="0"/>
    </w:pPr>
  </w:style>
  <w:style w:type="character" w:customStyle="1" w:styleId="FooterChar">
    <w:name w:val="Footer Char"/>
    <w:basedOn w:val="DefaultParagraphFont"/>
    <w:link w:val="Footer"/>
    <w:uiPriority w:val="99"/>
    <w:rsid w:val="00BE5DF9"/>
  </w:style>
  <w:style w:type="paragraph" w:styleId="ListParagraph">
    <w:name w:val="List Paragraph"/>
    <w:basedOn w:val="Normal"/>
    <w:uiPriority w:val="34"/>
    <w:qFormat/>
    <w:rsid w:val="009E27F0"/>
    <w:pPr>
      <w:ind w:leftChars="400" w:left="800"/>
    </w:pPr>
  </w:style>
  <w:style w:type="paragraph" w:styleId="NormalWeb">
    <w:name w:val="Normal (Web)"/>
    <w:basedOn w:val="Normal"/>
    <w:uiPriority w:val="99"/>
    <w:unhideWhenUsed/>
    <w:rsid w:val="00F202CB"/>
    <w:pPr>
      <w:widowControl/>
      <w:wordWrap/>
      <w:autoSpaceDE/>
      <w:autoSpaceDN/>
      <w:spacing w:after="150" w:line="240" w:lineRule="auto"/>
      <w:jc w:val="left"/>
    </w:pPr>
    <w:rPr>
      <w:rFonts w:ascii="Gulim" w:eastAsia="Gulim" w:hAnsi="Gulim" w:cs="Gulim"/>
      <w:kern w:val="0"/>
      <w:sz w:val="24"/>
      <w:szCs w:val="24"/>
    </w:rPr>
  </w:style>
  <w:style w:type="character" w:styleId="Hyperlink">
    <w:name w:val="Hyperlink"/>
    <w:basedOn w:val="DefaultParagraphFont"/>
    <w:uiPriority w:val="99"/>
    <w:unhideWhenUsed/>
    <w:rsid w:val="00361C1F"/>
    <w:rPr>
      <w:color w:val="0000FF" w:themeColor="hyperlink"/>
      <w:u w:val="single"/>
    </w:rPr>
  </w:style>
  <w:style w:type="character" w:customStyle="1" w:styleId="Heading1Char">
    <w:name w:val="Heading 1 Char"/>
    <w:basedOn w:val="DefaultParagraphFont"/>
    <w:link w:val="Heading1"/>
    <w:uiPriority w:val="9"/>
    <w:rsid w:val="003C13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C1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596">
      <w:bodyDiv w:val="1"/>
      <w:marLeft w:val="0"/>
      <w:marRight w:val="0"/>
      <w:marTop w:val="0"/>
      <w:marBottom w:val="0"/>
      <w:divBdr>
        <w:top w:val="none" w:sz="0" w:space="0" w:color="auto"/>
        <w:left w:val="none" w:sz="0" w:space="0" w:color="auto"/>
        <w:bottom w:val="none" w:sz="0" w:space="0" w:color="auto"/>
        <w:right w:val="none" w:sz="0" w:space="0" w:color="auto"/>
      </w:divBdr>
      <w:divsChild>
        <w:div w:id="1824156631">
          <w:marLeft w:val="0"/>
          <w:marRight w:val="0"/>
          <w:marTop w:val="0"/>
          <w:marBottom w:val="0"/>
          <w:divBdr>
            <w:top w:val="none" w:sz="0" w:space="0" w:color="auto"/>
            <w:left w:val="none" w:sz="0" w:space="0" w:color="auto"/>
            <w:bottom w:val="none" w:sz="0" w:space="0" w:color="auto"/>
            <w:right w:val="none" w:sz="0" w:space="0" w:color="auto"/>
          </w:divBdr>
          <w:divsChild>
            <w:div w:id="1362392045">
              <w:marLeft w:val="0"/>
              <w:marRight w:val="0"/>
              <w:marTop w:val="0"/>
              <w:marBottom w:val="0"/>
              <w:divBdr>
                <w:top w:val="none" w:sz="0" w:space="0" w:color="auto"/>
                <w:left w:val="none" w:sz="0" w:space="0" w:color="auto"/>
                <w:bottom w:val="none" w:sz="0" w:space="0" w:color="auto"/>
                <w:right w:val="none" w:sz="0" w:space="0" w:color="auto"/>
              </w:divBdr>
              <w:divsChild>
                <w:div w:id="1883399497">
                  <w:marLeft w:val="0"/>
                  <w:marRight w:val="0"/>
                  <w:marTop w:val="0"/>
                  <w:marBottom w:val="0"/>
                  <w:divBdr>
                    <w:top w:val="none" w:sz="0" w:space="0" w:color="auto"/>
                    <w:left w:val="none" w:sz="0" w:space="0" w:color="auto"/>
                    <w:bottom w:val="none" w:sz="0" w:space="0" w:color="auto"/>
                    <w:right w:val="none" w:sz="0" w:space="0" w:color="auto"/>
                  </w:divBdr>
                  <w:divsChild>
                    <w:div w:id="465706269">
                      <w:marLeft w:val="0"/>
                      <w:marRight w:val="0"/>
                      <w:marTop w:val="0"/>
                      <w:marBottom w:val="0"/>
                      <w:divBdr>
                        <w:top w:val="none" w:sz="0" w:space="0" w:color="auto"/>
                        <w:left w:val="none" w:sz="0" w:space="0" w:color="auto"/>
                        <w:bottom w:val="none" w:sz="0" w:space="0" w:color="auto"/>
                        <w:right w:val="none" w:sz="0" w:space="0" w:color="auto"/>
                      </w:divBdr>
                      <w:divsChild>
                        <w:div w:id="816412614">
                          <w:marLeft w:val="0"/>
                          <w:marRight w:val="0"/>
                          <w:marTop w:val="15"/>
                          <w:marBottom w:val="0"/>
                          <w:divBdr>
                            <w:top w:val="single" w:sz="6" w:space="12" w:color="CBCBCB"/>
                            <w:left w:val="single" w:sz="6" w:space="12" w:color="CBCBCB"/>
                            <w:bottom w:val="single" w:sz="6" w:space="12" w:color="CBCBCB"/>
                            <w:right w:val="single" w:sz="6" w:space="12" w:color="CBCBCB"/>
                          </w:divBdr>
                          <w:divsChild>
                            <w:div w:id="9993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uyendunglgdisplay.vn" TargetMode="External"/><Relationship Id="rId4" Type="http://schemas.microsoft.com/office/2007/relationships/stylesWithEffects" Target="stylesWithEffects.xml"/><Relationship Id="rId9" Type="http://schemas.openxmlformats.org/officeDocument/2006/relationships/hyperlink" Target="mailto:tuyendung@lgdispl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31D1-A00A-4785-9EE5-2995E0D2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LGDispaly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cp:lastPrinted>2017-11-01T08:16:00Z</cp:lastPrinted>
  <dcterms:created xsi:type="dcterms:W3CDTF">2022-02-15T07:08:00Z</dcterms:created>
  <dcterms:modified xsi:type="dcterms:W3CDTF">2022-02-15T07:08:00Z</dcterms:modified>
</cp:coreProperties>
</file>